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26CD" w14:textId="77777777" w:rsidR="00CA37E1" w:rsidRPr="00CA37E1" w:rsidRDefault="00CA37E1" w:rsidP="00CA37E1">
      <w:pPr>
        <w:spacing w:before="120" w:after="200" w:line="140" w:lineRule="atLeast"/>
        <w:jc w:val="both"/>
        <w:rPr>
          <w:b/>
        </w:rPr>
      </w:pPr>
    </w:p>
    <w:p w14:paraId="1E704291" w14:textId="77777777" w:rsidR="00CA37E1" w:rsidRPr="00C6528E" w:rsidRDefault="00CA37E1" w:rsidP="00CA37E1">
      <w:pPr>
        <w:spacing w:before="120" w:after="200" w:line="140" w:lineRule="atLeast"/>
        <w:jc w:val="center"/>
        <w:rPr>
          <w:b/>
        </w:rPr>
      </w:pPr>
      <w:r w:rsidRPr="00C6528E">
        <w:rPr>
          <w:noProof/>
        </w:rPr>
        <w:drawing>
          <wp:inline distT="0" distB="0" distL="0" distR="0" wp14:anchorId="43E7C88B" wp14:editId="2E05470D">
            <wp:extent cx="2715151" cy="2715151"/>
            <wp:effectExtent l="0" t="0" r="9525" b="9525"/>
            <wp:docPr id="1" name="Resim 1" descr="C:\Users\Ozlem YIKILMAZ\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lem YIKILMAZ\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7204" cy="2747204"/>
                    </a:xfrm>
                    <a:prstGeom prst="rect">
                      <a:avLst/>
                    </a:prstGeom>
                    <a:noFill/>
                    <a:ln>
                      <a:noFill/>
                    </a:ln>
                  </pic:spPr>
                </pic:pic>
              </a:graphicData>
            </a:graphic>
          </wp:inline>
        </w:drawing>
      </w:r>
    </w:p>
    <w:p w14:paraId="53B68213" w14:textId="77777777" w:rsidR="00CA37E1" w:rsidRPr="00C6528E" w:rsidRDefault="00CA37E1" w:rsidP="00CA37E1">
      <w:pPr>
        <w:spacing w:before="120" w:after="200" w:line="140" w:lineRule="atLeast"/>
        <w:jc w:val="both"/>
        <w:rPr>
          <w:b/>
          <w:sz w:val="32"/>
          <w:szCs w:val="32"/>
        </w:rPr>
      </w:pPr>
    </w:p>
    <w:p w14:paraId="1BA90518" w14:textId="77777777" w:rsidR="00CA37E1" w:rsidRPr="00C6528E" w:rsidRDefault="00CA37E1" w:rsidP="00CA37E1">
      <w:pPr>
        <w:spacing w:before="120" w:after="200" w:line="140" w:lineRule="atLeast"/>
        <w:jc w:val="center"/>
        <w:rPr>
          <w:b/>
          <w:sz w:val="32"/>
          <w:szCs w:val="32"/>
        </w:rPr>
      </w:pPr>
    </w:p>
    <w:p w14:paraId="3E353CAA" w14:textId="77777777" w:rsidR="00CA37E1" w:rsidRPr="00C6528E" w:rsidRDefault="00CA37E1" w:rsidP="00CA37E1">
      <w:pPr>
        <w:spacing w:before="120" w:after="200" w:line="140" w:lineRule="atLeast"/>
        <w:jc w:val="center"/>
        <w:rPr>
          <w:b/>
          <w:sz w:val="32"/>
          <w:szCs w:val="32"/>
        </w:rPr>
      </w:pPr>
    </w:p>
    <w:p w14:paraId="1B652286" w14:textId="77777777" w:rsidR="00CA37E1" w:rsidRPr="00C6528E" w:rsidRDefault="00CA37E1" w:rsidP="00CA37E1">
      <w:pPr>
        <w:spacing w:before="120" w:after="200" w:line="140" w:lineRule="atLeast"/>
        <w:jc w:val="center"/>
        <w:rPr>
          <w:b/>
          <w:sz w:val="32"/>
          <w:szCs w:val="32"/>
        </w:rPr>
      </w:pPr>
    </w:p>
    <w:p w14:paraId="11EA1D37" w14:textId="77777777" w:rsidR="00CA37E1" w:rsidRPr="00C6528E" w:rsidRDefault="00CA37E1" w:rsidP="00CA37E1">
      <w:pPr>
        <w:spacing w:before="120" w:after="200" w:line="140" w:lineRule="atLeast"/>
        <w:jc w:val="center"/>
        <w:rPr>
          <w:b/>
          <w:sz w:val="32"/>
          <w:szCs w:val="32"/>
        </w:rPr>
      </w:pPr>
      <w:r w:rsidRPr="00C6528E">
        <w:rPr>
          <w:b/>
          <w:sz w:val="32"/>
          <w:szCs w:val="32"/>
        </w:rPr>
        <w:t>AÇIK ÖĞRETİM ORTAOKULU</w:t>
      </w:r>
    </w:p>
    <w:p w14:paraId="5D6F72BD" w14:textId="7A0D604D" w:rsidR="00CA37E1" w:rsidRPr="00C6528E" w:rsidRDefault="009D37DB" w:rsidP="00CA37E1">
      <w:pPr>
        <w:spacing w:before="120" w:after="200" w:line="140" w:lineRule="atLeast"/>
        <w:jc w:val="center"/>
        <w:rPr>
          <w:sz w:val="32"/>
          <w:szCs w:val="32"/>
        </w:rPr>
      </w:pPr>
      <w:r w:rsidRPr="00C6528E">
        <w:rPr>
          <w:sz w:val="32"/>
          <w:szCs w:val="32"/>
        </w:rPr>
        <w:t>2024 – 2025</w:t>
      </w:r>
      <w:r w:rsidR="00CA37E1" w:rsidRPr="00C6528E">
        <w:rPr>
          <w:sz w:val="32"/>
          <w:szCs w:val="32"/>
        </w:rPr>
        <w:t xml:space="preserve"> EĞİTİM ÖĞRETİM YILI</w:t>
      </w:r>
    </w:p>
    <w:p w14:paraId="17919980" w14:textId="193A521A" w:rsidR="00CA37E1" w:rsidRPr="00C6528E" w:rsidRDefault="00DB7AF8" w:rsidP="00CA37E1">
      <w:pPr>
        <w:spacing w:before="120" w:after="200" w:line="140" w:lineRule="atLeast"/>
        <w:jc w:val="center"/>
        <w:rPr>
          <w:sz w:val="32"/>
          <w:szCs w:val="32"/>
        </w:rPr>
      </w:pPr>
      <w:r w:rsidRPr="00C6528E">
        <w:rPr>
          <w:sz w:val="32"/>
          <w:szCs w:val="32"/>
        </w:rPr>
        <w:t>I</w:t>
      </w:r>
      <w:r w:rsidR="009D37DB" w:rsidRPr="00C6528E">
        <w:rPr>
          <w:sz w:val="32"/>
          <w:szCs w:val="32"/>
        </w:rPr>
        <w:t>I</w:t>
      </w:r>
      <w:r w:rsidR="000F0BC1">
        <w:rPr>
          <w:sz w:val="32"/>
          <w:szCs w:val="32"/>
        </w:rPr>
        <w:t>I</w:t>
      </w:r>
      <w:r w:rsidR="00CA37E1" w:rsidRPr="00C6528E">
        <w:rPr>
          <w:sz w:val="32"/>
          <w:szCs w:val="32"/>
        </w:rPr>
        <w:t>. DÖNEM KAYIT YENİLEME KILAVUZU</w:t>
      </w:r>
    </w:p>
    <w:p w14:paraId="47BA7900" w14:textId="77777777" w:rsidR="00CA37E1" w:rsidRPr="00C6528E" w:rsidRDefault="00CA37E1" w:rsidP="00CA37E1">
      <w:pPr>
        <w:spacing w:before="120" w:after="200" w:line="140" w:lineRule="atLeast"/>
        <w:jc w:val="center"/>
        <w:rPr>
          <w:b/>
        </w:rPr>
      </w:pPr>
    </w:p>
    <w:p w14:paraId="57C0C300" w14:textId="77777777" w:rsidR="00CA37E1" w:rsidRPr="00C6528E" w:rsidRDefault="00CA37E1" w:rsidP="00CA37E1">
      <w:pPr>
        <w:spacing w:before="120" w:after="200" w:line="140" w:lineRule="atLeast"/>
        <w:jc w:val="center"/>
        <w:rPr>
          <w:b/>
        </w:rPr>
      </w:pPr>
    </w:p>
    <w:p w14:paraId="1905B437" w14:textId="77777777" w:rsidR="00CA37E1" w:rsidRPr="00C6528E" w:rsidRDefault="00CA37E1" w:rsidP="00CA37E1">
      <w:pPr>
        <w:spacing w:before="120" w:after="200" w:line="140" w:lineRule="atLeast"/>
        <w:jc w:val="center"/>
        <w:rPr>
          <w:b/>
        </w:rPr>
      </w:pPr>
    </w:p>
    <w:p w14:paraId="0ADF53F6" w14:textId="77777777" w:rsidR="00CA37E1" w:rsidRPr="00C6528E" w:rsidRDefault="00CA37E1" w:rsidP="00CA37E1">
      <w:pPr>
        <w:spacing w:before="120" w:after="200" w:line="140" w:lineRule="atLeast"/>
        <w:jc w:val="both"/>
        <w:rPr>
          <w:b/>
        </w:rPr>
      </w:pPr>
    </w:p>
    <w:p w14:paraId="34A4BDC3" w14:textId="77777777" w:rsidR="00CA37E1" w:rsidRPr="00C6528E" w:rsidRDefault="00CA37E1" w:rsidP="00CA37E1">
      <w:pPr>
        <w:spacing w:before="120" w:after="200" w:line="140" w:lineRule="atLeast"/>
        <w:jc w:val="both"/>
        <w:rPr>
          <w:b/>
        </w:rPr>
      </w:pPr>
    </w:p>
    <w:p w14:paraId="2F10C0ED" w14:textId="77777777" w:rsidR="00CA37E1" w:rsidRPr="00C6528E" w:rsidRDefault="00CA37E1" w:rsidP="00CA37E1">
      <w:pPr>
        <w:spacing w:before="120" w:after="200" w:line="140" w:lineRule="atLeast"/>
        <w:jc w:val="center"/>
        <w:rPr>
          <w:b/>
          <w:sz w:val="28"/>
          <w:szCs w:val="28"/>
        </w:rPr>
      </w:pPr>
    </w:p>
    <w:p w14:paraId="30C60AD5" w14:textId="77777777" w:rsidR="00CA37E1" w:rsidRPr="00C6528E" w:rsidRDefault="00CA37E1" w:rsidP="00CA37E1">
      <w:pPr>
        <w:spacing w:before="120" w:after="200" w:line="140" w:lineRule="atLeast"/>
        <w:jc w:val="center"/>
        <w:rPr>
          <w:sz w:val="28"/>
          <w:szCs w:val="28"/>
        </w:rPr>
      </w:pPr>
      <w:r w:rsidRPr="00C6528E">
        <w:rPr>
          <w:sz w:val="28"/>
          <w:szCs w:val="28"/>
        </w:rPr>
        <w:t>Hayat Boyu Öğrenme Genel Müdürlüğü</w:t>
      </w:r>
    </w:p>
    <w:p w14:paraId="389A52D7" w14:textId="77777777" w:rsidR="00CA37E1" w:rsidRPr="00C6528E" w:rsidRDefault="00CA37E1" w:rsidP="00CA37E1">
      <w:pPr>
        <w:spacing w:before="120" w:after="200" w:line="140" w:lineRule="atLeast"/>
        <w:jc w:val="center"/>
        <w:rPr>
          <w:sz w:val="28"/>
          <w:szCs w:val="28"/>
        </w:rPr>
      </w:pPr>
      <w:r w:rsidRPr="00C6528E">
        <w:rPr>
          <w:sz w:val="28"/>
          <w:szCs w:val="28"/>
        </w:rPr>
        <w:t>Açık Öğretim Daire Başkanlığı</w:t>
      </w:r>
    </w:p>
    <w:p w14:paraId="1368C432" w14:textId="77777777" w:rsidR="00CA37E1" w:rsidRPr="00C6528E" w:rsidRDefault="00CA37E1" w:rsidP="00CA37E1">
      <w:pPr>
        <w:spacing w:before="120" w:after="200" w:line="140" w:lineRule="atLeast"/>
        <w:jc w:val="center"/>
        <w:rPr>
          <w:sz w:val="28"/>
          <w:szCs w:val="28"/>
        </w:rPr>
      </w:pPr>
      <w:bookmarkStart w:id="0" w:name="_Hlk152144810"/>
      <w:r w:rsidRPr="00C6528E">
        <w:rPr>
          <w:sz w:val="28"/>
          <w:szCs w:val="28"/>
        </w:rPr>
        <w:t>Açık Öğretim Ortaokulu Müdürlüğü</w:t>
      </w:r>
      <w:bookmarkEnd w:id="0"/>
      <w:r w:rsidRPr="00C6528E">
        <w:rPr>
          <w:sz w:val="28"/>
          <w:szCs w:val="28"/>
        </w:rPr>
        <w:br/>
      </w:r>
    </w:p>
    <w:p w14:paraId="353B6D95" w14:textId="286E213C" w:rsidR="00CA37E1" w:rsidRPr="00C6528E" w:rsidRDefault="00CA37E1" w:rsidP="00CA37E1">
      <w:pPr>
        <w:spacing w:before="120" w:after="200" w:line="140" w:lineRule="atLeast"/>
        <w:jc w:val="center"/>
        <w:rPr>
          <w:sz w:val="28"/>
          <w:szCs w:val="28"/>
        </w:rPr>
      </w:pPr>
      <w:r w:rsidRPr="00C6528E">
        <w:rPr>
          <w:sz w:val="28"/>
          <w:szCs w:val="28"/>
        </w:rPr>
        <w:t>Ankara</w:t>
      </w:r>
      <w:r w:rsidR="00D9470C" w:rsidRPr="00C6528E">
        <w:rPr>
          <w:sz w:val="28"/>
          <w:szCs w:val="28"/>
        </w:rPr>
        <w:t xml:space="preserve">, </w:t>
      </w:r>
      <w:r w:rsidR="00F53CF1" w:rsidRPr="00C6528E">
        <w:rPr>
          <w:sz w:val="28"/>
          <w:szCs w:val="28"/>
        </w:rPr>
        <w:t>2025</w:t>
      </w:r>
    </w:p>
    <w:p w14:paraId="7D9F2377" w14:textId="77777777" w:rsidR="00612F1E" w:rsidRPr="00C6528E" w:rsidRDefault="00612F1E" w:rsidP="008C03C2">
      <w:pPr>
        <w:spacing w:before="120" w:after="200" w:line="140" w:lineRule="atLeast"/>
        <w:jc w:val="both"/>
        <w:rPr>
          <w:b/>
        </w:rPr>
        <w:sectPr w:rsidR="00612F1E" w:rsidRPr="00C6528E" w:rsidSect="000A451C">
          <w:footerReference w:type="default" r:id="rId9"/>
          <w:pgSz w:w="11906" w:h="16838"/>
          <w:pgMar w:top="851" w:right="1133" w:bottom="1417" w:left="1134" w:header="708" w:footer="708"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cols w:space="708"/>
          <w:docGrid w:linePitch="360"/>
        </w:sectPr>
      </w:pPr>
    </w:p>
    <w:p w14:paraId="5D209845" w14:textId="77777777" w:rsidR="009535B7" w:rsidRPr="00C6528E" w:rsidRDefault="009535B7" w:rsidP="008C03C2">
      <w:pPr>
        <w:spacing w:before="120" w:after="200" w:line="140" w:lineRule="atLeast"/>
        <w:jc w:val="both"/>
        <w:rPr>
          <w:b/>
        </w:rPr>
      </w:pPr>
    </w:p>
    <w:sdt>
      <w:sdtPr>
        <w:rPr>
          <w:b/>
          <w:bCs/>
        </w:rPr>
        <w:id w:val="1005779560"/>
        <w:docPartObj>
          <w:docPartGallery w:val="Table of Contents"/>
          <w:docPartUnique/>
        </w:docPartObj>
      </w:sdtPr>
      <w:sdtEndPr>
        <w:rPr>
          <w:b w:val="0"/>
          <w:bCs w:val="0"/>
        </w:rPr>
      </w:sdtEndPr>
      <w:sdtContent>
        <w:p w14:paraId="467E7BA3" w14:textId="77777777" w:rsidR="008A77F5" w:rsidRPr="00C6528E" w:rsidRDefault="008A77F5" w:rsidP="00A818EB">
          <w:pPr>
            <w:rPr>
              <w:b/>
              <w:sz w:val="28"/>
              <w:szCs w:val="28"/>
            </w:rPr>
          </w:pPr>
          <w:r w:rsidRPr="00C6528E">
            <w:rPr>
              <w:b/>
              <w:sz w:val="28"/>
              <w:szCs w:val="28"/>
            </w:rPr>
            <w:t>İçindekiler</w:t>
          </w:r>
        </w:p>
        <w:p w14:paraId="11333806" w14:textId="68A63FB2" w:rsidR="00966B52" w:rsidRPr="00C6528E" w:rsidRDefault="00BF58F5">
          <w:pPr>
            <w:pStyle w:val="T1"/>
            <w:rPr>
              <w:rFonts w:asciiTheme="minorHAnsi" w:eastAsiaTheme="minorEastAsia" w:hAnsiTheme="minorHAnsi" w:cstheme="minorBidi"/>
              <w:b w:val="0"/>
              <w:sz w:val="22"/>
              <w:szCs w:val="22"/>
            </w:rPr>
          </w:pPr>
          <w:r w:rsidRPr="00C6528E">
            <w:fldChar w:fldCharType="begin"/>
          </w:r>
          <w:r w:rsidR="008A77F5" w:rsidRPr="00C6528E">
            <w:instrText xml:space="preserve"> TOC \o "1-3" \h \z \u </w:instrText>
          </w:r>
          <w:r w:rsidRPr="00C6528E">
            <w:fldChar w:fldCharType="separate"/>
          </w:r>
          <w:hyperlink w:anchor="_Toc186104948" w:history="1">
            <w:r w:rsidR="00966B52" w:rsidRPr="00C6528E">
              <w:rPr>
                <w:rStyle w:val="Kpr"/>
              </w:rPr>
              <w:t>1.</w:t>
            </w:r>
            <w:r w:rsidR="00966B52" w:rsidRPr="00C6528E">
              <w:rPr>
                <w:rFonts w:asciiTheme="minorHAnsi" w:eastAsiaTheme="minorEastAsia" w:hAnsiTheme="minorHAnsi" w:cstheme="minorBidi"/>
                <w:b w:val="0"/>
                <w:sz w:val="22"/>
                <w:szCs w:val="22"/>
              </w:rPr>
              <w:tab/>
            </w:r>
            <w:r w:rsidR="00966B52" w:rsidRPr="00C6528E">
              <w:rPr>
                <w:rStyle w:val="Kpr"/>
              </w:rPr>
              <w:t>BAŞVURU</w:t>
            </w:r>
            <w:r w:rsidR="00966B52" w:rsidRPr="00C6528E">
              <w:rPr>
                <w:webHidden/>
              </w:rPr>
              <w:tab/>
            </w:r>
            <w:r w:rsidR="00966B52" w:rsidRPr="00C6528E">
              <w:rPr>
                <w:webHidden/>
              </w:rPr>
              <w:fldChar w:fldCharType="begin"/>
            </w:r>
            <w:r w:rsidR="00966B52" w:rsidRPr="00C6528E">
              <w:rPr>
                <w:webHidden/>
              </w:rPr>
              <w:instrText xml:space="preserve"> PAGEREF _Toc186104948 \h </w:instrText>
            </w:r>
            <w:r w:rsidR="00966B52" w:rsidRPr="00C6528E">
              <w:rPr>
                <w:webHidden/>
              </w:rPr>
            </w:r>
            <w:r w:rsidR="00966B52" w:rsidRPr="00C6528E">
              <w:rPr>
                <w:webHidden/>
              </w:rPr>
              <w:fldChar w:fldCharType="separate"/>
            </w:r>
            <w:r w:rsidR="0053789D" w:rsidRPr="00C6528E">
              <w:rPr>
                <w:webHidden/>
              </w:rPr>
              <w:t>1</w:t>
            </w:r>
            <w:r w:rsidR="00966B52" w:rsidRPr="00C6528E">
              <w:rPr>
                <w:webHidden/>
              </w:rPr>
              <w:fldChar w:fldCharType="end"/>
            </w:r>
          </w:hyperlink>
        </w:p>
        <w:p w14:paraId="74F8F121" w14:textId="78BDB062"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49" w:history="1">
            <w:r w:rsidRPr="00C6528E">
              <w:rPr>
                <w:rStyle w:val="Kpr"/>
                <w:bCs/>
                <w:noProof/>
              </w:rPr>
              <w:t>1.1.</w:t>
            </w:r>
            <w:r w:rsidRPr="00C6528E">
              <w:rPr>
                <w:rFonts w:asciiTheme="minorHAnsi" w:eastAsiaTheme="minorEastAsia" w:hAnsiTheme="minorHAnsi" w:cstheme="minorBidi"/>
                <w:noProof/>
                <w:sz w:val="22"/>
                <w:szCs w:val="22"/>
              </w:rPr>
              <w:tab/>
            </w:r>
            <w:r w:rsidRPr="00C6528E">
              <w:rPr>
                <w:rStyle w:val="Kpr"/>
                <w:bCs/>
                <w:noProof/>
              </w:rPr>
              <w:t>Kayıt Yenileme İşlemi</w:t>
            </w:r>
            <w:r w:rsidRPr="00C6528E">
              <w:rPr>
                <w:noProof/>
                <w:webHidden/>
              </w:rPr>
              <w:tab/>
            </w:r>
            <w:r w:rsidRPr="00C6528E">
              <w:rPr>
                <w:noProof/>
                <w:webHidden/>
              </w:rPr>
              <w:fldChar w:fldCharType="begin"/>
            </w:r>
            <w:r w:rsidRPr="00C6528E">
              <w:rPr>
                <w:noProof/>
                <w:webHidden/>
              </w:rPr>
              <w:instrText xml:space="preserve"> PAGEREF _Toc186104949 \h </w:instrText>
            </w:r>
            <w:r w:rsidRPr="00C6528E">
              <w:rPr>
                <w:noProof/>
                <w:webHidden/>
              </w:rPr>
            </w:r>
            <w:r w:rsidRPr="00C6528E">
              <w:rPr>
                <w:noProof/>
                <w:webHidden/>
              </w:rPr>
              <w:fldChar w:fldCharType="separate"/>
            </w:r>
            <w:r w:rsidR="0053789D" w:rsidRPr="00C6528E">
              <w:rPr>
                <w:noProof/>
                <w:webHidden/>
              </w:rPr>
              <w:t>1</w:t>
            </w:r>
            <w:r w:rsidRPr="00C6528E">
              <w:rPr>
                <w:noProof/>
                <w:webHidden/>
              </w:rPr>
              <w:fldChar w:fldCharType="end"/>
            </w:r>
          </w:hyperlink>
        </w:p>
        <w:p w14:paraId="0D476C9D" w14:textId="10507F69"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50" w:history="1">
            <w:r w:rsidRPr="00C6528E">
              <w:rPr>
                <w:rStyle w:val="Kpr"/>
                <w:bCs/>
                <w:noProof/>
              </w:rPr>
              <w:t>1.2.</w:t>
            </w:r>
            <w:r w:rsidRPr="00C6528E">
              <w:rPr>
                <w:rFonts w:asciiTheme="minorHAnsi" w:eastAsiaTheme="minorEastAsia" w:hAnsiTheme="minorHAnsi" w:cstheme="minorBidi"/>
                <w:noProof/>
                <w:sz w:val="22"/>
                <w:szCs w:val="22"/>
              </w:rPr>
              <w:tab/>
            </w:r>
            <w:r w:rsidRPr="00C6528E">
              <w:rPr>
                <w:rStyle w:val="Kpr"/>
                <w:bCs/>
                <w:noProof/>
              </w:rPr>
              <w:t>Başvuru Tarihi</w:t>
            </w:r>
            <w:r w:rsidRPr="00C6528E">
              <w:rPr>
                <w:noProof/>
                <w:webHidden/>
              </w:rPr>
              <w:tab/>
            </w:r>
            <w:r w:rsidRPr="00C6528E">
              <w:rPr>
                <w:noProof/>
                <w:webHidden/>
              </w:rPr>
              <w:fldChar w:fldCharType="begin"/>
            </w:r>
            <w:r w:rsidRPr="00C6528E">
              <w:rPr>
                <w:noProof/>
                <w:webHidden/>
              </w:rPr>
              <w:instrText xml:space="preserve"> PAGEREF _Toc186104950 \h </w:instrText>
            </w:r>
            <w:r w:rsidRPr="00C6528E">
              <w:rPr>
                <w:noProof/>
                <w:webHidden/>
              </w:rPr>
            </w:r>
            <w:r w:rsidRPr="00C6528E">
              <w:rPr>
                <w:noProof/>
                <w:webHidden/>
              </w:rPr>
              <w:fldChar w:fldCharType="separate"/>
            </w:r>
            <w:r w:rsidR="0053789D" w:rsidRPr="00C6528E">
              <w:rPr>
                <w:noProof/>
                <w:webHidden/>
              </w:rPr>
              <w:t>1</w:t>
            </w:r>
            <w:r w:rsidRPr="00C6528E">
              <w:rPr>
                <w:noProof/>
                <w:webHidden/>
              </w:rPr>
              <w:fldChar w:fldCharType="end"/>
            </w:r>
          </w:hyperlink>
        </w:p>
        <w:p w14:paraId="081E6CA0" w14:textId="3A3EA5F1"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51" w:history="1">
            <w:r w:rsidRPr="00C6528E">
              <w:rPr>
                <w:rStyle w:val="Kpr"/>
                <w:bCs/>
                <w:noProof/>
              </w:rPr>
              <w:t>1.3.</w:t>
            </w:r>
            <w:r w:rsidRPr="00C6528E">
              <w:rPr>
                <w:rFonts w:asciiTheme="minorHAnsi" w:eastAsiaTheme="minorEastAsia" w:hAnsiTheme="minorHAnsi" w:cstheme="minorBidi"/>
                <w:noProof/>
                <w:sz w:val="22"/>
                <w:szCs w:val="22"/>
              </w:rPr>
              <w:tab/>
            </w:r>
            <w:r w:rsidR="009146C4" w:rsidRPr="00C6528E">
              <w:rPr>
                <w:rStyle w:val="Kpr"/>
                <w:bCs/>
                <w:noProof/>
              </w:rPr>
              <w:t>Başvuru Y</w:t>
            </w:r>
            <w:r w:rsidRPr="00C6528E">
              <w:rPr>
                <w:rStyle w:val="Kpr"/>
                <w:bCs/>
                <w:noProof/>
              </w:rPr>
              <w:t>eri</w:t>
            </w:r>
            <w:r w:rsidRPr="00C6528E">
              <w:rPr>
                <w:noProof/>
                <w:webHidden/>
              </w:rPr>
              <w:tab/>
            </w:r>
            <w:r w:rsidRPr="00C6528E">
              <w:rPr>
                <w:noProof/>
                <w:webHidden/>
              </w:rPr>
              <w:fldChar w:fldCharType="begin"/>
            </w:r>
            <w:r w:rsidRPr="00C6528E">
              <w:rPr>
                <w:noProof/>
                <w:webHidden/>
              </w:rPr>
              <w:instrText xml:space="preserve"> PAGEREF _Toc186104951 \h </w:instrText>
            </w:r>
            <w:r w:rsidRPr="00C6528E">
              <w:rPr>
                <w:noProof/>
                <w:webHidden/>
              </w:rPr>
            </w:r>
            <w:r w:rsidRPr="00C6528E">
              <w:rPr>
                <w:noProof/>
                <w:webHidden/>
              </w:rPr>
              <w:fldChar w:fldCharType="separate"/>
            </w:r>
            <w:r w:rsidR="0053789D" w:rsidRPr="00C6528E">
              <w:rPr>
                <w:noProof/>
                <w:webHidden/>
              </w:rPr>
              <w:t>1</w:t>
            </w:r>
            <w:r w:rsidRPr="00C6528E">
              <w:rPr>
                <w:noProof/>
                <w:webHidden/>
              </w:rPr>
              <w:fldChar w:fldCharType="end"/>
            </w:r>
          </w:hyperlink>
        </w:p>
        <w:p w14:paraId="1239E256" w14:textId="4BAC1E6D" w:rsidR="00966B52" w:rsidRPr="00C6528E" w:rsidRDefault="00966B52">
          <w:pPr>
            <w:pStyle w:val="T1"/>
            <w:rPr>
              <w:rFonts w:asciiTheme="minorHAnsi" w:eastAsiaTheme="minorEastAsia" w:hAnsiTheme="minorHAnsi" w:cstheme="minorBidi"/>
              <w:b w:val="0"/>
              <w:sz w:val="22"/>
              <w:szCs w:val="22"/>
            </w:rPr>
          </w:pPr>
          <w:hyperlink w:anchor="_Toc186104952" w:history="1">
            <w:r w:rsidRPr="00C6528E">
              <w:rPr>
                <w:rStyle w:val="Kpr"/>
              </w:rPr>
              <w:t>2.</w:t>
            </w:r>
            <w:r w:rsidRPr="00C6528E">
              <w:rPr>
                <w:rFonts w:asciiTheme="minorHAnsi" w:eastAsiaTheme="minorEastAsia" w:hAnsiTheme="minorHAnsi" w:cstheme="minorBidi"/>
                <w:b w:val="0"/>
                <w:sz w:val="22"/>
                <w:szCs w:val="22"/>
              </w:rPr>
              <w:tab/>
            </w:r>
            <w:r w:rsidRPr="00C6528E">
              <w:rPr>
                <w:rStyle w:val="Kpr"/>
              </w:rPr>
              <w:t>KAYIT YENİLEME ÜCRETİ</w:t>
            </w:r>
            <w:r w:rsidRPr="00C6528E">
              <w:rPr>
                <w:webHidden/>
              </w:rPr>
              <w:tab/>
            </w:r>
            <w:r w:rsidRPr="00C6528E">
              <w:rPr>
                <w:webHidden/>
              </w:rPr>
              <w:fldChar w:fldCharType="begin"/>
            </w:r>
            <w:r w:rsidRPr="00C6528E">
              <w:rPr>
                <w:webHidden/>
              </w:rPr>
              <w:instrText xml:space="preserve"> PAGEREF _Toc186104952 \h </w:instrText>
            </w:r>
            <w:r w:rsidRPr="00C6528E">
              <w:rPr>
                <w:webHidden/>
              </w:rPr>
            </w:r>
            <w:r w:rsidRPr="00C6528E">
              <w:rPr>
                <w:webHidden/>
              </w:rPr>
              <w:fldChar w:fldCharType="separate"/>
            </w:r>
            <w:r w:rsidR="0053789D" w:rsidRPr="00C6528E">
              <w:rPr>
                <w:webHidden/>
              </w:rPr>
              <w:t>1</w:t>
            </w:r>
            <w:r w:rsidRPr="00C6528E">
              <w:rPr>
                <w:webHidden/>
              </w:rPr>
              <w:fldChar w:fldCharType="end"/>
            </w:r>
          </w:hyperlink>
        </w:p>
        <w:p w14:paraId="51ACB729" w14:textId="150AB003"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53" w:history="1">
            <w:r w:rsidRPr="00C6528E">
              <w:rPr>
                <w:rStyle w:val="Kpr"/>
                <w:bCs/>
                <w:noProof/>
              </w:rPr>
              <w:t>2.1.</w:t>
            </w:r>
            <w:r w:rsidRPr="00C6528E">
              <w:rPr>
                <w:rFonts w:asciiTheme="minorHAnsi" w:eastAsiaTheme="minorEastAsia" w:hAnsiTheme="minorHAnsi" w:cstheme="minorBidi"/>
                <w:noProof/>
                <w:sz w:val="22"/>
                <w:szCs w:val="22"/>
              </w:rPr>
              <w:tab/>
            </w:r>
            <w:r w:rsidRPr="00C6528E">
              <w:rPr>
                <w:rStyle w:val="Kpr"/>
                <w:bCs/>
                <w:noProof/>
              </w:rPr>
              <w:t>Kayıt Yenileme Ücreti ve İşlem Basamakları</w:t>
            </w:r>
            <w:r w:rsidRPr="00C6528E">
              <w:rPr>
                <w:noProof/>
                <w:webHidden/>
              </w:rPr>
              <w:tab/>
            </w:r>
            <w:r w:rsidRPr="00C6528E">
              <w:rPr>
                <w:noProof/>
                <w:webHidden/>
              </w:rPr>
              <w:fldChar w:fldCharType="begin"/>
            </w:r>
            <w:r w:rsidRPr="00C6528E">
              <w:rPr>
                <w:noProof/>
                <w:webHidden/>
              </w:rPr>
              <w:instrText xml:space="preserve"> PAGEREF _Toc186104953 \h </w:instrText>
            </w:r>
            <w:r w:rsidRPr="00C6528E">
              <w:rPr>
                <w:noProof/>
                <w:webHidden/>
              </w:rPr>
            </w:r>
            <w:r w:rsidRPr="00C6528E">
              <w:rPr>
                <w:noProof/>
                <w:webHidden/>
              </w:rPr>
              <w:fldChar w:fldCharType="separate"/>
            </w:r>
            <w:r w:rsidR="0053789D" w:rsidRPr="00C6528E">
              <w:rPr>
                <w:noProof/>
                <w:webHidden/>
              </w:rPr>
              <w:t>1</w:t>
            </w:r>
            <w:r w:rsidRPr="00C6528E">
              <w:rPr>
                <w:noProof/>
                <w:webHidden/>
              </w:rPr>
              <w:fldChar w:fldCharType="end"/>
            </w:r>
          </w:hyperlink>
        </w:p>
        <w:p w14:paraId="69FB8964" w14:textId="24CBBB9D"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54" w:history="1">
            <w:r w:rsidRPr="00C6528E">
              <w:rPr>
                <w:rStyle w:val="Kpr"/>
                <w:bCs/>
                <w:noProof/>
              </w:rPr>
              <w:t>2.2.</w:t>
            </w:r>
            <w:r w:rsidRPr="00C6528E">
              <w:rPr>
                <w:rFonts w:asciiTheme="minorHAnsi" w:eastAsiaTheme="minorEastAsia" w:hAnsiTheme="minorHAnsi" w:cstheme="minorBidi"/>
                <w:noProof/>
                <w:sz w:val="22"/>
                <w:szCs w:val="22"/>
              </w:rPr>
              <w:tab/>
            </w:r>
            <w:r w:rsidRPr="00C6528E">
              <w:rPr>
                <w:rStyle w:val="Kpr"/>
                <w:bCs/>
                <w:noProof/>
              </w:rPr>
              <w:t>Kayıt Yenileme Ücreti Muafiyeti ve İşlem Basamakları</w:t>
            </w:r>
            <w:r w:rsidRPr="00C6528E">
              <w:rPr>
                <w:noProof/>
                <w:webHidden/>
              </w:rPr>
              <w:tab/>
            </w:r>
            <w:r w:rsidRPr="00C6528E">
              <w:rPr>
                <w:noProof/>
                <w:webHidden/>
              </w:rPr>
              <w:fldChar w:fldCharType="begin"/>
            </w:r>
            <w:r w:rsidRPr="00C6528E">
              <w:rPr>
                <w:noProof/>
                <w:webHidden/>
              </w:rPr>
              <w:instrText xml:space="preserve"> PAGEREF _Toc186104954 \h </w:instrText>
            </w:r>
            <w:r w:rsidRPr="00C6528E">
              <w:rPr>
                <w:noProof/>
                <w:webHidden/>
              </w:rPr>
            </w:r>
            <w:r w:rsidRPr="00C6528E">
              <w:rPr>
                <w:noProof/>
                <w:webHidden/>
              </w:rPr>
              <w:fldChar w:fldCharType="separate"/>
            </w:r>
            <w:r w:rsidR="0053789D" w:rsidRPr="00C6528E">
              <w:rPr>
                <w:noProof/>
                <w:webHidden/>
              </w:rPr>
              <w:t>2</w:t>
            </w:r>
            <w:r w:rsidRPr="00C6528E">
              <w:rPr>
                <w:noProof/>
                <w:webHidden/>
              </w:rPr>
              <w:fldChar w:fldCharType="end"/>
            </w:r>
          </w:hyperlink>
        </w:p>
        <w:p w14:paraId="71D2B7F0" w14:textId="0DDA9827" w:rsidR="00966B52" w:rsidRPr="00C6528E" w:rsidRDefault="00966B52">
          <w:pPr>
            <w:pStyle w:val="T1"/>
            <w:rPr>
              <w:rFonts w:asciiTheme="minorHAnsi" w:eastAsiaTheme="minorEastAsia" w:hAnsiTheme="minorHAnsi" w:cstheme="minorBidi"/>
              <w:b w:val="0"/>
              <w:sz w:val="22"/>
              <w:szCs w:val="22"/>
            </w:rPr>
          </w:pPr>
          <w:hyperlink w:anchor="_Toc186104955" w:history="1">
            <w:r w:rsidRPr="00C6528E">
              <w:rPr>
                <w:rStyle w:val="Kpr"/>
              </w:rPr>
              <w:t>3.</w:t>
            </w:r>
            <w:r w:rsidRPr="00C6528E">
              <w:rPr>
                <w:rFonts w:asciiTheme="minorHAnsi" w:eastAsiaTheme="minorEastAsia" w:hAnsiTheme="minorHAnsi" w:cstheme="minorBidi"/>
                <w:b w:val="0"/>
                <w:sz w:val="22"/>
                <w:szCs w:val="22"/>
              </w:rPr>
              <w:tab/>
            </w:r>
            <w:r w:rsidRPr="00C6528E">
              <w:rPr>
                <w:rStyle w:val="Kpr"/>
              </w:rPr>
              <w:t>KAYIT YENİLEME İŞ VE İŞLEMLERİNE AİT AÇIKLAMALAR</w:t>
            </w:r>
            <w:r w:rsidRPr="00C6528E">
              <w:rPr>
                <w:webHidden/>
              </w:rPr>
              <w:tab/>
            </w:r>
            <w:r w:rsidRPr="00C6528E">
              <w:rPr>
                <w:webHidden/>
              </w:rPr>
              <w:fldChar w:fldCharType="begin"/>
            </w:r>
            <w:r w:rsidRPr="00C6528E">
              <w:rPr>
                <w:webHidden/>
              </w:rPr>
              <w:instrText xml:space="preserve"> PAGEREF _Toc186104955 \h </w:instrText>
            </w:r>
            <w:r w:rsidRPr="00C6528E">
              <w:rPr>
                <w:webHidden/>
              </w:rPr>
            </w:r>
            <w:r w:rsidRPr="00C6528E">
              <w:rPr>
                <w:webHidden/>
              </w:rPr>
              <w:fldChar w:fldCharType="separate"/>
            </w:r>
            <w:r w:rsidR="0053789D" w:rsidRPr="00C6528E">
              <w:rPr>
                <w:webHidden/>
              </w:rPr>
              <w:t>3</w:t>
            </w:r>
            <w:r w:rsidRPr="00C6528E">
              <w:rPr>
                <w:webHidden/>
              </w:rPr>
              <w:fldChar w:fldCharType="end"/>
            </w:r>
          </w:hyperlink>
        </w:p>
        <w:p w14:paraId="3BE760A2" w14:textId="4858336A" w:rsidR="00966B52" w:rsidRPr="00C6528E" w:rsidRDefault="00966B52">
          <w:pPr>
            <w:pStyle w:val="T1"/>
            <w:rPr>
              <w:rFonts w:asciiTheme="minorHAnsi" w:eastAsiaTheme="minorEastAsia" w:hAnsiTheme="minorHAnsi" w:cstheme="minorBidi"/>
              <w:b w:val="0"/>
              <w:sz w:val="22"/>
              <w:szCs w:val="22"/>
            </w:rPr>
          </w:pPr>
          <w:hyperlink w:anchor="_Toc186104956" w:history="1">
            <w:r w:rsidRPr="00C6528E">
              <w:rPr>
                <w:rStyle w:val="Kpr"/>
              </w:rPr>
              <w:t>4.</w:t>
            </w:r>
            <w:r w:rsidRPr="00C6528E">
              <w:rPr>
                <w:rFonts w:asciiTheme="minorHAnsi" w:eastAsiaTheme="minorEastAsia" w:hAnsiTheme="minorHAnsi" w:cstheme="minorBidi"/>
                <w:b w:val="0"/>
                <w:sz w:val="22"/>
                <w:szCs w:val="22"/>
              </w:rPr>
              <w:tab/>
            </w:r>
            <w:r w:rsidRPr="00C6528E">
              <w:rPr>
                <w:rStyle w:val="Kpr"/>
              </w:rPr>
              <w:t>EĞİTİM ÖĞRETİM SÜRECİ İLE İLGİLİ BİLGİLER</w:t>
            </w:r>
            <w:r w:rsidRPr="00C6528E">
              <w:rPr>
                <w:webHidden/>
              </w:rPr>
              <w:tab/>
            </w:r>
            <w:r w:rsidRPr="00C6528E">
              <w:rPr>
                <w:webHidden/>
              </w:rPr>
              <w:fldChar w:fldCharType="begin"/>
            </w:r>
            <w:r w:rsidRPr="00C6528E">
              <w:rPr>
                <w:webHidden/>
              </w:rPr>
              <w:instrText xml:space="preserve"> PAGEREF _Toc186104956 \h </w:instrText>
            </w:r>
            <w:r w:rsidRPr="00C6528E">
              <w:rPr>
                <w:webHidden/>
              </w:rPr>
            </w:r>
            <w:r w:rsidRPr="00C6528E">
              <w:rPr>
                <w:webHidden/>
              </w:rPr>
              <w:fldChar w:fldCharType="separate"/>
            </w:r>
            <w:r w:rsidR="0053789D" w:rsidRPr="00C6528E">
              <w:rPr>
                <w:webHidden/>
              </w:rPr>
              <w:t>4</w:t>
            </w:r>
            <w:r w:rsidRPr="00C6528E">
              <w:rPr>
                <w:webHidden/>
              </w:rPr>
              <w:fldChar w:fldCharType="end"/>
            </w:r>
          </w:hyperlink>
        </w:p>
        <w:p w14:paraId="3672F6CD" w14:textId="709C5AC6"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57" w:history="1">
            <w:r w:rsidRPr="00C6528E">
              <w:rPr>
                <w:rStyle w:val="Kpr"/>
                <w:bCs/>
                <w:noProof/>
              </w:rPr>
              <w:t>4.1.</w:t>
            </w:r>
            <w:r w:rsidRPr="00C6528E">
              <w:rPr>
                <w:rFonts w:asciiTheme="minorHAnsi" w:eastAsiaTheme="minorEastAsia" w:hAnsiTheme="minorHAnsi" w:cstheme="minorBidi"/>
                <w:noProof/>
                <w:sz w:val="22"/>
                <w:szCs w:val="22"/>
              </w:rPr>
              <w:tab/>
            </w:r>
            <w:r w:rsidRPr="00C6528E">
              <w:rPr>
                <w:rStyle w:val="Kpr"/>
                <w:bCs/>
                <w:noProof/>
              </w:rPr>
              <w:t>Öğretim Sistemi</w:t>
            </w:r>
            <w:r w:rsidRPr="00C6528E">
              <w:rPr>
                <w:noProof/>
                <w:webHidden/>
              </w:rPr>
              <w:tab/>
            </w:r>
            <w:r w:rsidRPr="00C6528E">
              <w:rPr>
                <w:noProof/>
                <w:webHidden/>
              </w:rPr>
              <w:fldChar w:fldCharType="begin"/>
            </w:r>
            <w:r w:rsidRPr="00C6528E">
              <w:rPr>
                <w:noProof/>
                <w:webHidden/>
              </w:rPr>
              <w:instrText xml:space="preserve"> PAGEREF _Toc186104957 \h </w:instrText>
            </w:r>
            <w:r w:rsidRPr="00C6528E">
              <w:rPr>
                <w:noProof/>
                <w:webHidden/>
              </w:rPr>
            </w:r>
            <w:r w:rsidRPr="00C6528E">
              <w:rPr>
                <w:noProof/>
                <w:webHidden/>
              </w:rPr>
              <w:fldChar w:fldCharType="separate"/>
            </w:r>
            <w:r w:rsidR="0053789D" w:rsidRPr="00C6528E">
              <w:rPr>
                <w:noProof/>
                <w:webHidden/>
              </w:rPr>
              <w:t>4</w:t>
            </w:r>
            <w:r w:rsidRPr="00C6528E">
              <w:rPr>
                <w:noProof/>
                <w:webHidden/>
              </w:rPr>
              <w:fldChar w:fldCharType="end"/>
            </w:r>
          </w:hyperlink>
        </w:p>
        <w:p w14:paraId="7372E90A" w14:textId="11AE3949"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58" w:history="1">
            <w:r w:rsidRPr="00C6528E">
              <w:rPr>
                <w:rStyle w:val="Kpr"/>
                <w:bCs/>
                <w:noProof/>
              </w:rPr>
              <w:t>4.2.</w:t>
            </w:r>
            <w:r w:rsidRPr="00C6528E">
              <w:rPr>
                <w:rFonts w:asciiTheme="minorHAnsi" w:eastAsiaTheme="minorEastAsia" w:hAnsiTheme="minorHAnsi" w:cstheme="minorBidi"/>
                <w:noProof/>
                <w:sz w:val="22"/>
                <w:szCs w:val="22"/>
              </w:rPr>
              <w:tab/>
            </w:r>
            <w:r w:rsidRPr="00C6528E">
              <w:rPr>
                <w:rStyle w:val="Kpr"/>
                <w:bCs/>
                <w:noProof/>
              </w:rPr>
              <w:t>Ders Seçimi</w:t>
            </w:r>
            <w:r w:rsidRPr="00C6528E">
              <w:rPr>
                <w:noProof/>
                <w:webHidden/>
              </w:rPr>
              <w:tab/>
            </w:r>
            <w:r w:rsidRPr="00C6528E">
              <w:rPr>
                <w:noProof/>
                <w:webHidden/>
              </w:rPr>
              <w:fldChar w:fldCharType="begin"/>
            </w:r>
            <w:r w:rsidRPr="00C6528E">
              <w:rPr>
                <w:noProof/>
                <w:webHidden/>
              </w:rPr>
              <w:instrText xml:space="preserve"> PAGEREF _Toc186104958 \h </w:instrText>
            </w:r>
            <w:r w:rsidRPr="00C6528E">
              <w:rPr>
                <w:noProof/>
                <w:webHidden/>
              </w:rPr>
            </w:r>
            <w:r w:rsidRPr="00C6528E">
              <w:rPr>
                <w:noProof/>
                <w:webHidden/>
              </w:rPr>
              <w:fldChar w:fldCharType="separate"/>
            </w:r>
            <w:r w:rsidR="0053789D" w:rsidRPr="00C6528E">
              <w:rPr>
                <w:noProof/>
                <w:webHidden/>
              </w:rPr>
              <w:t>4</w:t>
            </w:r>
            <w:r w:rsidRPr="00C6528E">
              <w:rPr>
                <w:noProof/>
                <w:webHidden/>
              </w:rPr>
              <w:fldChar w:fldCharType="end"/>
            </w:r>
          </w:hyperlink>
        </w:p>
        <w:p w14:paraId="1A632B48" w14:textId="479CC500"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59" w:history="1">
            <w:r w:rsidRPr="00C6528E">
              <w:rPr>
                <w:rStyle w:val="Kpr"/>
                <w:bCs/>
                <w:noProof/>
              </w:rPr>
              <w:t>4.3.</w:t>
            </w:r>
            <w:r w:rsidRPr="00C6528E">
              <w:rPr>
                <w:rFonts w:asciiTheme="minorHAnsi" w:eastAsiaTheme="minorEastAsia" w:hAnsiTheme="minorHAnsi" w:cstheme="minorBidi"/>
                <w:noProof/>
                <w:sz w:val="22"/>
                <w:szCs w:val="22"/>
              </w:rPr>
              <w:tab/>
            </w:r>
            <w:r w:rsidRPr="00C6528E">
              <w:rPr>
                <w:rStyle w:val="Kpr"/>
                <w:bCs/>
                <w:noProof/>
              </w:rPr>
              <w:t>Öğrencilik Haklarından Yararlanma</w:t>
            </w:r>
            <w:r w:rsidRPr="00C6528E">
              <w:rPr>
                <w:noProof/>
                <w:webHidden/>
              </w:rPr>
              <w:tab/>
            </w:r>
            <w:r w:rsidRPr="00C6528E">
              <w:rPr>
                <w:noProof/>
                <w:webHidden/>
              </w:rPr>
              <w:fldChar w:fldCharType="begin"/>
            </w:r>
            <w:r w:rsidRPr="00C6528E">
              <w:rPr>
                <w:noProof/>
                <w:webHidden/>
              </w:rPr>
              <w:instrText xml:space="preserve"> PAGEREF _Toc186104959 \h </w:instrText>
            </w:r>
            <w:r w:rsidRPr="00C6528E">
              <w:rPr>
                <w:noProof/>
                <w:webHidden/>
              </w:rPr>
            </w:r>
            <w:r w:rsidRPr="00C6528E">
              <w:rPr>
                <w:noProof/>
                <w:webHidden/>
              </w:rPr>
              <w:fldChar w:fldCharType="separate"/>
            </w:r>
            <w:r w:rsidR="0053789D" w:rsidRPr="00C6528E">
              <w:rPr>
                <w:noProof/>
                <w:webHidden/>
              </w:rPr>
              <w:t>6</w:t>
            </w:r>
            <w:r w:rsidRPr="00C6528E">
              <w:rPr>
                <w:noProof/>
                <w:webHidden/>
              </w:rPr>
              <w:fldChar w:fldCharType="end"/>
            </w:r>
          </w:hyperlink>
        </w:p>
        <w:p w14:paraId="69802C5D" w14:textId="5FBA180F"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0" w:history="1">
            <w:r w:rsidRPr="00C6528E">
              <w:rPr>
                <w:rStyle w:val="Kpr"/>
                <w:bCs/>
                <w:noProof/>
              </w:rPr>
              <w:t>4.4.</w:t>
            </w:r>
            <w:r w:rsidRPr="00C6528E">
              <w:rPr>
                <w:rFonts w:asciiTheme="minorHAnsi" w:eastAsiaTheme="minorEastAsia" w:hAnsiTheme="minorHAnsi" w:cstheme="minorBidi"/>
                <w:noProof/>
                <w:sz w:val="22"/>
                <w:szCs w:val="22"/>
              </w:rPr>
              <w:tab/>
            </w:r>
            <w:r w:rsidRPr="00C6528E">
              <w:rPr>
                <w:rStyle w:val="Kpr"/>
                <w:bCs/>
                <w:noProof/>
              </w:rPr>
              <w:t>Mezuniyet Şartları</w:t>
            </w:r>
            <w:r w:rsidRPr="00C6528E">
              <w:rPr>
                <w:noProof/>
                <w:webHidden/>
              </w:rPr>
              <w:tab/>
            </w:r>
            <w:r w:rsidRPr="00C6528E">
              <w:rPr>
                <w:noProof/>
                <w:webHidden/>
              </w:rPr>
              <w:fldChar w:fldCharType="begin"/>
            </w:r>
            <w:r w:rsidRPr="00C6528E">
              <w:rPr>
                <w:noProof/>
                <w:webHidden/>
              </w:rPr>
              <w:instrText xml:space="preserve"> PAGEREF _Toc186104960 \h </w:instrText>
            </w:r>
            <w:r w:rsidRPr="00C6528E">
              <w:rPr>
                <w:noProof/>
                <w:webHidden/>
              </w:rPr>
            </w:r>
            <w:r w:rsidRPr="00C6528E">
              <w:rPr>
                <w:noProof/>
                <w:webHidden/>
              </w:rPr>
              <w:fldChar w:fldCharType="separate"/>
            </w:r>
            <w:r w:rsidR="0053789D" w:rsidRPr="00C6528E">
              <w:rPr>
                <w:noProof/>
                <w:webHidden/>
              </w:rPr>
              <w:t>7</w:t>
            </w:r>
            <w:r w:rsidRPr="00C6528E">
              <w:rPr>
                <w:noProof/>
                <w:webHidden/>
              </w:rPr>
              <w:fldChar w:fldCharType="end"/>
            </w:r>
          </w:hyperlink>
        </w:p>
        <w:p w14:paraId="7532E95D" w14:textId="005307CF"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1" w:history="1">
            <w:r w:rsidRPr="00C6528E">
              <w:rPr>
                <w:rStyle w:val="Kpr"/>
                <w:bCs/>
                <w:noProof/>
              </w:rPr>
              <w:t>4.5.</w:t>
            </w:r>
            <w:r w:rsidRPr="00C6528E">
              <w:rPr>
                <w:rFonts w:asciiTheme="minorHAnsi" w:eastAsiaTheme="minorEastAsia" w:hAnsiTheme="minorHAnsi" w:cstheme="minorBidi"/>
                <w:noProof/>
                <w:sz w:val="22"/>
                <w:szCs w:val="22"/>
              </w:rPr>
              <w:tab/>
            </w:r>
            <w:r w:rsidRPr="00C6528E">
              <w:rPr>
                <w:rStyle w:val="Kpr"/>
                <w:bCs/>
                <w:noProof/>
              </w:rPr>
              <w:t>Askerlik Ertelemesi</w:t>
            </w:r>
            <w:r w:rsidRPr="00C6528E">
              <w:rPr>
                <w:noProof/>
                <w:webHidden/>
              </w:rPr>
              <w:tab/>
            </w:r>
            <w:r w:rsidRPr="00C6528E">
              <w:rPr>
                <w:noProof/>
                <w:webHidden/>
              </w:rPr>
              <w:fldChar w:fldCharType="begin"/>
            </w:r>
            <w:r w:rsidRPr="00C6528E">
              <w:rPr>
                <w:noProof/>
                <w:webHidden/>
              </w:rPr>
              <w:instrText xml:space="preserve"> PAGEREF _Toc186104961 \h </w:instrText>
            </w:r>
            <w:r w:rsidRPr="00C6528E">
              <w:rPr>
                <w:noProof/>
                <w:webHidden/>
              </w:rPr>
            </w:r>
            <w:r w:rsidRPr="00C6528E">
              <w:rPr>
                <w:noProof/>
                <w:webHidden/>
              </w:rPr>
              <w:fldChar w:fldCharType="separate"/>
            </w:r>
            <w:r w:rsidR="0053789D" w:rsidRPr="00C6528E">
              <w:rPr>
                <w:noProof/>
                <w:webHidden/>
              </w:rPr>
              <w:t>7</w:t>
            </w:r>
            <w:r w:rsidRPr="00C6528E">
              <w:rPr>
                <w:noProof/>
                <w:webHidden/>
              </w:rPr>
              <w:fldChar w:fldCharType="end"/>
            </w:r>
          </w:hyperlink>
        </w:p>
        <w:p w14:paraId="3D2F7F1C" w14:textId="391E7562" w:rsidR="00966B52" w:rsidRPr="00C6528E" w:rsidRDefault="00966B52">
          <w:pPr>
            <w:pStyle w:val="T1"/>
            <w:rPr>
              <w:rFonts w:asciiTheme="minorHAnsi" w:eastAsiaTheme="minorEastAsia" w:hAnsiTheme="minorHAnsi" w:cstheme="minorBidi"/>
              <w:b w:val="0"/>
              <w:sz w:val="22"/>
              <w:szCs w:val="22"/>
            </w:rPr>
          </w:pPr>
          <w:hyperlink w:anchor="_Toc186104962" w:history="1">
            <w:r w:rsidRPr="00C6528E">
              <w:rPr>
                <w:rStyle w:val="Kpr"/>
              </w:rPr>
              <w:t>5.</w:t>
            </w:r>
            <w:r w:rsidRPr="00C6528E">
              <w:rPr>
                <w:rFonts w:asciiTheme="minorHAnsi" w:eastAsiaTheme="minorEastAsia" w:hAnsiTheme="minorHAnsi" w:cstheme="minorBidi"/>
                <w:b w:val="0"/>
                <w:sz w:val="22"/>
                <w:szCs w:val="22"/>
              </w:rPr>
              <w:tab/>
            </w:r>
            <w:r w:rsidRPr="00C6528E">
              <w:rPr>
                <w:rStyle w:val="Kpr"/>
              </w:rPr>
              <w:t>SINAVLAR</w:t>
            </w:r>
            <w:r w:rsidRPr="00C6528E">
              <w:rPr>
                <w:webHidden/>
              </w:rPr>
              <w:tab/>
            </w:r>
            <w:r w:rsidRPr="00C6528E">
              <w:rPr>
                <w:webHidden/>
              </w:rPr>
              <w:fldChar w:fldCharType="begin"/>
            </w:r>
            <w:r w:rsidRPr="00C6528E">
              <w:rPr>
                <w:webHidden/>
              </w:rPr>
              <w:instrText xml:space="preserve"> PAGEREF _Toc186104962 \h </w:instrText>
            </w:r>
            <w:r w:rsidRPr="00C6528E">
              <w:rPr>
                <w:webHidden/>
              </w:rPr>
            </w:r>
            <w:r w:rsidRPr="00C6528E">
              <w:rPr>
                <w:webHidden/>
              </w:rPr>
              <w:fldChar w:fldCharType="separate"/>
            </w:r>
            <w:r w:rsidR="0053789D" w:rsidRPr="00C6528E">
              <w:rPr>
                <w:webHidden/>
              </w:rPr>
              <w:t>7</w:t>
            </w:r>
            <w:r w:rsidRPr="00C6528E">
              <w:rPr>
                <w:webHidden/>
              </w:rPr>
              <w:fldChar w:fldCharType="end"/>
            </w:r>
          </w:hyperlink>
        </w:p>
        <w:p w14:paraId="622C256B" w14:textId="7FF0F151"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3" w:history="1">
            <w:r w:rsidRPr="00C6528E">
              <w:rPr>
                <w:rStyle w:val="Kpr"/>
                <w:noProof/>
              </w:rPr>
              <w:t>5.1.</w:t>
            </w:r>
            <w:r w:rsidRPr="00C6528E">
              <w:rPr>
                <w:rFonts w:asciiTheme="minorHAnsi" w:eastAsiaTheme="minorEastAsia" w:hAnsiTheme="minorHAnsi" w:cstheme="minorBidi"/>
                <w:noProof/>
                <w:sz w:val="22"/>
                <w:szCs w:val="22"/>
              </w:rPr>
              <w:tab/>
            </w:r>
            <w:r w:rsidRPr="00C6528E">
              <w:rPr>
                <w:rStyle w:val="Kpr"/>
                <w:noProof/>
              </w:rPr>
              <w:t>Sınav Tarihi</w:t>
            </w:r>
            <w:r w:rsidRPr="00C6528E">
              <w:rPr>
                <w:noProof/>
                <w:webHidden/>
              </w:rPr>
              <w:tab/>
            </w:r>
            <w:r w:rsidRPr="00C6528E">
              <w:rPr>
                <w:noProof/>
                <w:webHidden/>
              </w:rPr>
              <w:fldChar w:fldCharType="begin"/>
            </w:r>
            <w:r w:rsidRPr="00C6528E">
              <w:rPr>
                <w:noProof/>
                <w:webHidden/>
              </w:rPr>
              <w:instrText xml:space="preserve"> PAGEREF _Toc186104963 \h </w:instrText>
            </w:r>
            <w:r w:rsidRPr="00C6528E">
              <w:rPr>
                <w:noProof/>
                <w:webHidden/>
              </w:rPr>
            </w:r>
            <w:r w:rsidRPr="00C6528E">
              <w:rPr>
                <w:noProof/>
                <w:webHidden/>
              </w:rPr>
              <w:fldChar w:fldCharType="separate"/>
            </w:r>
            <w:r w:rsidR="0053789D" w:rsidRPr="00C6528E">
              <w:rPr>
                <w:noProof/>
                <w:webHidden/>
              </w:rPr>
              <w:t>7</w:t>
            </w:r>
            <w:r w:rsidRPr="00C6528E">
              <w:rPr>
                <w:noProof/>
                <w:webHidden/>
              </w:rPr>
              <w:fldChar w:fldCharType="end"/>
            </w:r>
          </w:hyperlink>
        </w:p>
        <w:p w14:paraId="52A46851" w14:textId="6E640AC7"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4" w:history="1">
            <w:r w:rsidRPr="00C6528E">
              <w:rPr>
                <w:rStyle w:val="Kpr"/>
                <w:noProof/>
              </w:rPr>
              <w:t>5.2.</w:t>
            </w:r>
            <w:r w:rsidRPr="00C6528E">
              <w:rPr>
                <w:rFonts w:asciiTheme="minorHAnsi" w:eastAsiaTheme="minorEastAsia" w:hAnsiTheme="minorHAnsi" w:cstheme="minorBidi"/>
                <w:noProof/>
                <w:sz w:val="22"/>
                <w:szCs w:val="22"/>
              </w:rPr>
              <w:tab/>
            </w:r>
            <w:r w:rsidRPr="00C6528E">
              <w:rPr>
                <w:rStyle w:val="Kpr"/>
                <w:noProof/>
              </w:rPr>
              <w:t>Sınav Merkezinin Belirlenmesi ve Güncellenmesi</w:t>
            </w:r>
            <w:r w:rsidRPr="00C6528E">
              <w:rPr>
                <w:noProof/>
                <w:webHidden/>
              </w:rPr>
              <w:tab/>
            </w:r>
            <w:r w:rsidRPr="00C6528E">
              <w:rPr>
                <w:noProof/>
                <w:webHidden/>
              </w:rPr>
              <w:fldChar w:fldCharType="begin"/>
            </w:r>
            <w:r w:rsidRPr="00C6528E">
              <w:rPr>
                <w:noProof/>
                <w:webHidden/>
              </w:rPr>
              <w:instrText xml:space="preserve"> PAGEREF _Toc186104964 \h </w:instrText>
            </w:r>
            <w:r w:rsidRPr="00C6528E">
              <w:rPr>
                <w:noProof/>
                <w:webHidden/>
              </w:rPr>
            </w:r>
            <w:r w:rsidRPr="00C6528E">
              <w:rPr>
                <w:noProof/>
                <w:webHidden/>
              </w:rPr>
              <w:fldChar w:fldCharType="separate"/>
            </w:r>
            <w:r w:rsidR="0053789D" w:rsidRPr="00C6528E">
              <w:rPr>
                <w:noProof/>
                <w:webHidden/>
              </w:rPr>
              <w:t>7</w:t>
            </w:r>
            <w:r w:rsidRPr="00C6528E">
              <w:rPr>
                <w:noProof/>
                <w:webHidden/>
              </w:rPr>
              <w:fldChar w:fldCharType="end"/>
            </w:r>
          </w:hyperlink>
        </w:p>
        <w:p w14:paraId="0842BB3A" w14:textId="369F278B"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5" w:history="1">
            <w:r w:rsidRPr="00C6528E">
              <w:rPr>
                <w:rStyle w:val="Kpr"/>
                <w:noProof/>
              </w:rPr>
              <w:t>5.3.</w:t>
            </w:r>
            <w:r w:rsidRPr="00C6528E">
              <w:rPr>
                <w:rFonts w:asciiTheme="minorHAnsi" w:eastAsiaTheme="minorEastAsia" w:hAnsiTheme="minorHAnsi" w:cstheme="minorBidi"/>
                <w:noProof/>
                <w:sz w:val="22"/>
                <w:szCs w:val="22"/>
              </w:rPr>
              <w:tab/>
            </w:r>
            <w:r w:rsidRPr="00C6528E">
              <w:rPr>
                <w:rStyle w:val="Kpr"/>
                <w:noProof/>
              </w:rPr>
              <w:t>Tutuklu–Hükümlü Öğrencilerin Sınav Merkezinin Belirlenmesi ve Bilgilerinin Güncellenmesi</w:t>
            </w:r>
            <w:r w:rsidRPr="00C6528E">
              <w:rPr>
                <w:noProof/>
                <w:webHidden/>
              </w:rPr>
              <w:tab/>
            </w:r>
            <w:r w:rsidRPr="00C6528E">
              <w:rPr>
                <w:noProof/>
                <w:webHidden/>
              </w:rPr>
              <w:fldChar w:fldCharType="begin"/>
            </w:r>
            <w:r w:rsidRPr="00C6528E">
              <w:rPr>
                <w:noProof/>
                <w:webHidden/>
              </w:rPr>
              <w:instrText xml:space="preserve"> PAGEREF _Toc186104965 \h </w:instrText>
            </w:r>
            <w:r w:rsidRPr="00C6528E">
              <w:rPr>
                <w:noProof/>
                <w:webHidden/>
              </w:rPr>
            </w:r>
            <w:r w:rsidRPr="00C6528E">
              <w:rPr>
                <w:noProof/>
                <w:webHidden/>
              </w:rPr>
              <w:fldChar w:fldCharType="separate"/>
            </w:r>
            <w:r w:rsidR="0053789D" w:rsidRPr="00C6528E">
              <w:rPr>
                <w:noProof/>
                <w:webHidden/>
              </w:rPr>
              <w:t>7</w:t>
            </w:r>
            <w:r w:rsidRPr="00C6528E">
              <w:rPr>
                <w:noProof/>
                <w:webHidden/>
              </w:rPr>
              <w:fldChar w:fldCharType="end"/>
            </w:r>
          </w:hyperlink>
        </w:p>
        <w:p w14:paraId="031564B5" w14:textId="3C9BAAD3"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6" w:history="1">
            <w:r w:rsidRPr="00C6528E">
              <w:rPr>
                <w:rStyle w:val="Kpr"/>
                <w:noProof/>
              </w:rPr>
              <w:t>5.4.</w:t>
            </w:r>
            <w:r w:rsidRPr="00C6528E">
              <w:rPr>
                <w:rFonts w:asciiTheme="minorHAnsi" w:eastAsiaTheme="minorEastAsia" w:hAnsiTheme="minorHAnsi" w:cstheme="minorBidi"/>
                <w:noProof/>
                <w:sz w:val="22"/>
                <w:szCs w:val="22"/>
              </w:rPr>
              <w:tab/>
            </w:r>
            <w:r w:rsidRPr="00C6528E">
              <w:rPr>
                <w:rStyle w:val="Kpr"/>
                <w:noProof/>
              </w:rPr>
              <w:t>Sınav Şekli</w:t>
            </w:r>
            <w:r w:rsidRPr="00C6528E">
              <w:rPr>
                <w:noProof/>
                <w:webHidden/>
              </w:rPr>
              <w:tab/>
            </w:r>
            <w:r w:rsidRPr="00C6528E">
              <w:rPr>
                <w:noProof/>
                <w:webHidden/>
              </w:rPr>
              <w:fldChar w:fldCharType="begin"/>
            </w:r>
            <w:r w:rsidRPr="00C6528E">
              <w:rPr>
                <w:noProof/>
                <w:webHidden/>
              </w:rPr>
              <w:instrText xml:space="preserve"> PAGEREF _Toc186104966 \h </w:instrText>
            </w:r>
            <w:r w:rsidRPr="00C6528E">
              <w:rPr>
                <w:noProof/>
                <w:webHidden/>
              </w:rPr>
            </w:r>
            <w:r w:rsidRPr="00C6528E">
              <w:rPr>
                <w:noProof/>
                <w:webHidden/>
              </w:rPr>
              <w:fldChar w:fldCharType="separate"/>
            </w:r>
            <w:r w:rsidR="0053789D" w:rsidRPr="00C6528E">
              <w:rPr>
                <w:noProof/>
                <w:webHidden/>
              </w:rPr>
              <w:t>8</w:t>
            </w:r>
            <w:r w:rsidRPr="00C6528E">
              <w:rPr>
                <w:noProof/>
                <w:webHidden/>
              </w:rPr>
              <w:fldChar w:fldCharType="end"/>
            </w:r>
          </w:hyperlink>
        </w:p>
        <w:p w14:paraId="66C535EA" w14:textId="411A0DD3"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7" w:history="1">
            <w:r w:rsidRPr="00C6528E">
              <w:rPr>
                <w:rStyle w:val="Kpr"/>
                <w:noProof/>
              </w:rPr>
              <w:t>5.5.</w:t>
            </w:r>
            <w:r w:rsidRPr="00C6528E">
              <w:rPr>
                <w:rFonts w:asciiTheme="minorHAnsi" w:eastAsiaTheme="minorEastAsia" w:hAnsiTheme="minorHAnsi" w:cstheme="minorBidi"/>
                <w:noProof/>
                <w:sz w:val="22"/>
                <w:szCs w:val="22"/>
              </w:rPr>
              <w:tab/>
            </w:r>
            <w:r w:rsidRPr="00C6528E">
              <w:rPr>
                <w:rStyle w:val="Kpr"/>
                <w:noProof/>
              </w:rPr>
              <w:t>Sınav Giriş Belgesinin Alınması</w:t>
            </w:r>
            <w:r w:rsidRPr="00C6528E">
              <w:rPr>
                <w:noProof/>
                <w:webHidden/>
              </w:rPr>
              <w:tab/>
            </w:r>
            <w:r w:rsidRPr="00C6528E">
              <w:rPr>
                <w:noProof/>
                <w:webHidden/>
              </w:rPr>
              <w:fldChar w:fldCharType="begin"/>
            </w:r>
            <w:r w:rsidRPr="00C6528E">
              <w:rPr>
                <w:noProof/>
                <w:webHidden/>
              </w:rPr>
              <w:instrText xml:space="preserve"> PAGEREF _Toc186104967 \h </w:instrText>
            </w:r>
            <w:r w:rsidRPr="00C6528E">
              <w:rPr>
                <w:noProof/>
                <w:webHidden/>
              </w:rPr>
            </w:r>
            <w:r w:rsidRPr="00C6528E">
              <w:rPr>
                <w:noProof/>
                <w:webHidden/>
              </w:rPr>
              <w:fldChar w:fldCharType="separate"/>
            </w:r>
            <w:r w:rsidR="0053789D" w:rsidRPr="00C6528E">
              <w:rPr>
                <w:noProof/>
                <w:webHidden/>
              </w:rPr>
              <w:t>8</w:t>
            </w:r>
            <w:r w:rsidRPr="00C6528E">
              <w:rPr>
                <w:noProof/>
                <w:webHidden/>
              </w:rPr>
              <w:fldChar w:fldCharType="end"/>
            </w:r>
          </w:hyperlink>
        </w:p>
        <w:p w14:paraId="36B23AC3" w14:textId="79E96FEB"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8" w:history="1">
            <w:r w:rsidRPr="00C6528E">
              <w:rPr>
                <w:rStyle w:val="Kpr"/>
                <w:noProof/>
              </w:rPr>
              <w:t>5.6.</w:t>
            </w:r>
            <w:r w:rsidRPr="00C6528E">
              <w:rPr>
                <w:rFonts w:asciiTheme="minorHAnsi" w:eastAsiaTheme="minorEastAsia" w:hAnsiTheme="minorHAnsi" w:cstheme="minorBidi"/>
                <w:noProof/>
                <w:sz w:val="22"/>
                <w:szCs w:val="22"/>
              </w:rPr>
              <w:tab/>
            </w:r>
            <w:r w:rsidRPr="00C6528E">
              <w:rPr>
                <w:rStyle w:val="Kpr"/>
                <w:noProof/>
              </w:rPr>
              <w:t>Sınav Sonuçlarının Duyurulması</w:t>
            </w:r>
            <w:r w:rsidRPr="00C6528E">
              <w:rPr>
                <w:noProof/>
                <w:webHidden/>
              </w:rPr>
              <w:tab/>
            </w:r>
            <w:r w:rsidRPr="00C6528E">
              <w:rPr>
                <w:noProof/>
                <w:webHidden/>
              </w:rPr>
              <w:fldChar w:fldCharType="begin"/>
            </w:r>
            <w:r w:rsidRPr="00C6528E">
              <w:rPr>
                <w:noProof/>
                <w:webHidden/>
              </w:rPr>
              <w:instrText xml:space="preserve"> PAGEREF _Toc186104968 \h </w:instrText>
            </w:r>
            <w:r w:rsidRPr="00C6528E">
              <w:rPr>
                <w:noProof/>
                <w:webHidden/>
              </w:rPr>
            </w:r>
            <w:r w:rsidRPr="00C6528E">
              <w:rPr>
                <w:noProof/>
                <w:webHidden/>
              </w:rPr>
              <w:fldChar w:fldCharType="separate"/>
            </w:r>
            <w:r w:rsidR="0053789D" w:rsidRPr="00C6528E">
              <w:rPr>
                <w:noProof/>
                <w:webHidden/>
              </w:rPr>
              <w:t>8</w:t>
            </w:r>
            <w:r w:rsidRPr="00C6528E">
              <w:rPr>
                <w:noProof/>
                <w:webHidden/>
              </w:rPr>
              <w:fldChar w:fldCharType="end"/>
            </w:r>
          </w:hyperlink>
        </w:p>
        <w:p w14:paraId="6E8512C5" w14:textId="5D1219A7"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69" w:history="1">
            <w:r w:rsidRPr="00C6528E">
              <w:rPr>
                <w:rStyle w:val="Kpr"/>
                <w:noProof/>
              </w:rPr>
              <w:t>5.7.</w:t>
            </w:r>
            <w:r w:rsidRPr="00C6528E">
              <w:rPr>
                <w:rFonts w:asciiTheme="minorHAnsi" w:eastAsiaTheme="minorEastAsia" w:hAnsiTheme="minorHAnsi" w:cstheme="minorBidi"/>
                <w:noProof/>
                <w:sz w:val="22"/>
                <w:szCs w:val="22"/>
              </w:rPr>
              <w:tab/>
            </w:r>
            <w:r w:rsidRPr="00C6528E">
              <w:rPr>
                <w:rStyle w:val="Kpr"/>
                <w:noProof/>
              </w:rPr>
              <w:t>Sınav Sonuçlarına İtiraz Edilmesi</w:t>
            </w:r>
            <w:r w:rsidRPr="00C6528E">
              <w:rPr>
                <w:noProof/>
                <w:webHidden/>
              </w:rPr>
              <w:tab/>
            </w:r>
            <w:r w:rsidRPr="00C6528E">
              <w:rPr>
                <w:noProof/>
                <w:webHidden/>
              </w:rPr>
              <w:fldChar w:fldCharType="begin"/>
            </w:r>
            <w:r w:rsidRPr="00C6528E">
              <w:rPr>
                <w:noProof/>
                <w:webHidden/>
              </w:rPr>
              <w:instrText xml:space="preserve"> PAGEREF _Toc186104969 \h </w:instrText>
            </w:r>
            <w:r w:rsidRPr="00C6528E">
              <w:rPr>
                <w:noProof/>
                <w:webHidden/>
              </w:rPr>
            </w:r>
            <w:r w:rsidRPr="00C6528E">
              <w:rPr>
                <w:noProof/>
                <w:webHidden/>
              </w:rPr>
              <w:fldChar w:fldCharType="separate"/>
            </w:r>
            <w:r w:rsidR="0053789D" w:rsidRPr="00C6528E">
              <w:rPr>
                <w:noProof/>
                <w:webHidden/>
              </w:rPr>
              <w:t>8</w:t>
            </w:r>
            <w:r w:rsidRPr="00C6528E">
              <w:rPr>
                <w:noProof/>
                <w:webHidden/>
              </w:rPr>
              <w:fldChar w:fldCharType="end"/>
            </w:r>
          </w:hyperlink>
        </w:p>
        <w:p w14:paraId="022DF7CC" w14:textId="76934BA2" w:rsidR="00966B52" w:rsidRPr="00C6528E" w:rsidRDefault="00966B52">
          <w:pPr>
            <w:pStyle w:val="T1"/>
            <w:rPr>
              <w:rFonts w:asciiTheme="minorHAnsi" w:eastAsiaTheme="minorEastAsia" w:hAnsiTheme="minorHAnsi" w:cstheme="minorBidi"/>
              <w:b w:val="0"/>
              <w:sz w:val="22"/>
              <w:szCs w:val="22"/>
            </w:rPr>
          </w:pPr>
          <w:hyperlink w:anchor="_Toc186104970" w:history="1">
            <w:r w:rsidRPr="00C6528E">
              <w:rPr>
                <w:rStyle w:val="Kpr"/>
              </w:rPr>
              <w:t>6.</w:t>
            </w:r>
            <w:r w:rsidRPr="00C6528E">
              <w:rPr>
                <w:rFonts w:asciiTheme="minorHAnsi" w:eastAsiaTheme="minorEastAsia" w:hAnsiTheme="minorHAnsi" w:cstheme="minorBidi"/>
                <w:b w:val="0"/>
                <w:sz w:val="22"/>
                <w:szCs w:val="22"/>
              </w:rPr>
              <w:tab/>
            </w:r>
            <w:r w:rsidRPr="00C6528E">
              <w:rPr>
                <w:rStyle w:val="Kpr"/>
              </w:rPr>
              <w:t>İLETİŞİM</w:t>
            </w:r>
            <w:r w:rsidRPr="00C6528E">
              <w:rPr>
                <w:webHidden/>
              </w:rPr>
              <w:tab/>
            </w:r>
            <w:r w:rsidRPr="00C6528E">
              <w:rPr>
                <w:webHidden/>
              </w:rPr>
              <w:fldChar w:fldCharType="begin"/>
            </w:r>
            <w:r w:rsidRPr="00C6528E">
              <w:rPr>
                <w:webHidden/>
              </w:rPr>
              <w:instrText xml:space="preserve"> PAGEREF _Toc186104970 \h </w:instrText>
            </w:r>
            <w:r w:rsidRPr="00C6528E">
              <w:rPr>
                <w:webHidden/>
              </w:rPr>
            </w:r>
            <w:r w:rsidRPr="00C6528E">
              <w:rPr>
                <w:webHidden/>
              </w:rPr>
              <w:fldChar w:fldCharType="separate"/>
            </w:r>
            <w:r w:rsidR="0053789D" w:rsidRPr="00C6528E">
              <w:rPr>
                <w:webHidden/>
              </w:rPr>
              <w:t>9</w:t>
            </w:r>
            <w:r w:rsidRPr="00C6528E">
              <w:rPr>
                <w:webHidden/>
              </w:rPr>
              <w:fldChar w:fldCharType="end"/>
            </w:r>
          </w:hyperlink>
        </w:p>
        <w:p w14:paraId="3887F3B3" w14:textId="6B2A2468"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71" w:history="1">
            <w:r w:rsidRPr="00C6528E">
              <w:rPr>
                <w:rStyle w:val="Kpr"/>
                <w:noProof/>
              </w:rPr>
              <w:t>6.1.</w:t>
            </w:r>
            <w:r w:rsidRPr="00C6528E">
              <w:rPr>
                <w:rFonts w:asciiTheme="minorHAnsi" w:eastAsiaTheme="minorEastAsia" w:hAnsiTheme="minorHAnsi" w:cstheme="minorBidi"/>
                <w:noProof/>
                <w:sz w:val="22"/>
                <w:szCs w:val="22"/>
              </w:rPr>
              <w:tab/>
            </w:r>
            <w:r w:rsidRPr="00C6528E">
              <w:rPr>
                <w:rStyle w:val="Kpr"/>
                <w:noProof/>
              </w:rPr>
              <w:t>Yurt İçi</w:t>
            </w:r>
            <w:r w:rsidRPr="00C6528E">
              <w:rPr>
                <w:noProof/>
                <w:webHidden/>
              </w:rPr>
              <w:tab/>
            </w:r>
            <w:r w:rsidRPr="00C6528E">
              <w:rPr>
                <w:noProof/>
                <w:webHidden/>
              </w:rPr>
              <w:fldChar w:fldCharType="begin"/>
            </w:r>
            <w:r w:rsidRPr="00C6528E">
              <w:rPr>
                <w:noProof/>
                <w:webHidden/>
              </w:rPr>
              <w:instrText xml:space="preserve"> PAGEREF _Toc186104971 \h </w:instrText>
            </w:r>
            <w:r w:rsidRPr="00C6528E">
              <w:rPr>
                <w:noProof/>
                <w:webHidden/>
              </w:rPr>
            </w:r>
            <w:r w:rsidRPr="00C6528E">
              <w:rPr>
                <w:noProof/>
                <w:webHidden/>
              </w:rPr>
              <w:fldChar w:fldCharType="separate"/>
            </w:r>
            <w:r w:rsidR="0053789D" w:rsidRPr="00C6528E">
              <w:rPr>
                <w:noProof/>
                <w:webHidden/>
              </w:rPr>
              <w:t>9</w:t>
            </w:r>
            <w:r w:rsidRPr="00C6528E">
              <w:rPr>
                <w:noProof/>
                <w:webHidden/>
              </w:rPr>
              <w:fldChar w:fldCharType="end"/>
            </w:r>
          </w:hyperlink>
        </w:p>
        <w:p w14:paraId="529CE269" w14:textId="42EDD602" w:rsidR="00966B52" w:rsidRPr="00C6528E" w:rsidRDefault="00966B52">
          <w:pPr>
            <w:pStyle w:val="T3"/>
            <w:tabs>
              <w:tab w:val="left" w:pos="1320"/>
              <w:tab w:val="right" w:leader="dot" w:pos="9629"/>
            </w:tabs>
            <w:rPr>
              <w:rFonts w:asciiTheme="minorHAnsi" w:eastAsiaTheme="minorEastAsia" w:hAnsiTheme="minorHAnsi" w:cstheme="minorBidi"/>
              <w:noProof/>
              <w:sz w:val="22"/>
              <w:szCs w:val="22"/>
            </w:rPr>
          </w:pPr>
          <w:hyperlink w:anchor="_Toc186104972" w:history="1">
            <w:r w:rsidRPr="00C6528E">
              <w:rPr>
                <w:rStyle w:val="Kpr"/>
                <w:noProof/>
              </w:rPr>
              <w:t>6.1.1.</w:t>
            </w:r>
            <w:r w:rsidRPr="00C6528E">
              <w:rPr>
                <w:rFonts w:asciiTheme="minorHAnsi" w:eastAsiaTheme="minorEastAsia" w:hAnsiTheme="minorHAnsi" w:cstheme="minorBidi"/>
                <w:noProof/>
                <w:sz w:val="22"/>
                <w:szCs w:val="22"/>
              </w:rPr>
              <w:tab/>
            </w:r>
            <w:r w:rsidRPr="00C6528E">
              <w:rPr>
                <w:rStyle w:val="Kpr"/>
                <w:noProof/>
              </w:rPr>
              <w:t>Açık Öğretim Ortaokulu Yazışma Adresi</w:t>
            </w:r>
            <w:r w:rsidRPr="00C6528E">
              <w:rPr>
                <w:noProof/>
                <w:webHidden/>
              </w:rPr>
              <w:tab/>
            </w:r>
            <w:r w:rsidRPr="00C6528E">
              <w:rPr>
                <w:noProof/>
                <w:webHidden/>
              </w:rPr>
              <w:fldChar w:fldCharType="begin"/>
            </w:r>
            <w:r w:rsidRPr="00C6528E">
              <w:rPr>
                <w:noProof/>
                <w:webHidden/>
              </w:rPr>
              <w:instrText xml:space="preserve"> PAGEREF _Toc186104972 \h </w:instrText>
            </w:r>
            <w:r w:rsidRPr="00C6528E">
              <w:rPr>
                <w:noProof/>
                <w:webHidden/>
              </w:rPr>
            </w:r>
            <w:r w:rsidRPr="00C6528E">
              <w:rPr>
                <w:noProof/>
                <w:webHidden/>
              </w:rPr>
              <w:fldChar w:fldCharType="separate"/>
            </w:r>
            <w:r w:rsidR="0053789D" w:rsidRPr="00C6528E">
              <w:rPr>
                <w:noProof/>
                <w:webHidden/>
              </w:rPr>
              <w:t>9</w:t>
            </w:r>
            <w:r w:rsidRPr="00C6528E">
              <w:rPr>
                <w:noProof/>
                <w:webHidden/>
              </w:rPr>
              <w:fldChar w:fldCharType="end"/>
            </w:r>
          </w:hyperlink>
        </w:p>
        <w:p w14:paraId="67A6B274" w14:textId="18747ABB" w:rsidR="00966B52" w:rsidRPr="00C6528E" w:rsidRDefault="00966B52">
          <w:pPr>
            <w:pStyle w:val="T3"/>
            <w:tabs>
              <w:tab w:val="left" w:pos="1320"/>
              <w:tab w:val="right" w:leader="dot" w:pos="9629"/>
            </w:tabs>
            <w:rPr>
              <w:rFonts w:asciiTheme="minorHAnsi" w:eastAsiaTheme="minorEastAsia" w:hAnsiTheme="minorHAnsi" w:cstheme="minorBidi"/>
              <w:noProof/>
              <w:sz w:val="22"/>
              <w:szCs w:val="22"/>
            </w:rPr>
          </w:pPr>
          <w:hyperlink w:anchor="_Toc186104973" w:history="1">
            <w:r w:rsidRPr="00C6528E">
              <w:rPr>
                <w:rStyle w:val="Kpr"/>
                <w:noProof/>
              </w:rPr>
              <w:t>6.1.2.</w:t>
            </w:r>
            <w:r w:rsidRPr="00C6528E">
              <w:rPr>
                <w:rFonts w:asciiTheme="minorHAnsi" w:eastAsiaTheme="minorEastAsia" w:hAnsiTheme="minorHAnsi" w:cstheme="minorBidi"/>
                <w:noProof/>
                <w:sz w:val="22"/>
                <w:szCs w:val="22"/>
              </w:rPr>
              <w:tab/>
            </w:r>
            <w:r w:rsidRPr="00C6528E">
              <w:rPr>
                <w:rStyle w:val="Kpr"/>
                <w:noProof/>
              </w:rPr>
              <w:t>İnternet Adresimiz</w:t>
            </w:r>
            <w:r w:rsidRPr="00C6528E">
              <w:rPr>
                <w:noProof/>
                <w:webHidden/>
              </w:rPr>
              <w:tab/>
            </w:r>
            <w:r w:rsidRPr="00C6528E">
              <w:rPr>
                <w:noProof/>
                <w:webHidden/>
              </w:rPr>
              <w:fldChar w:fldCharType="begin"/>
            </w:r>
            <w:r w:rsidRPr="00C6528E">
              <w:rPr>
                <w:noProof/>
                <w:webHidden/>
              </w:rPr>
              <w:instrText xml:space="preserve"> PAGEREF _Toc186104973 \h </w:instrText>
            </w:r>
            <w:r w:rsidRPr="00C6528E">
              <w:rPr>
                <w:noProof/>
                <w:webHidden/>
              </w:rPr>
            </w:r>
            <w:r w:rsidRPr="00C6528E">
              <w:rPr>
                <w:noProof/>
                <w:webHidden/>
              </w:rPr>
              <w:fldChar w:fldCharType="separate"/>
            </w:r>
            <w:r w:rsidR="0053789D" w:rsidRPr="00C6528E">
              <w:rPr>
                <w:noProof/>
                <w:webHidden/>
              </w:rPr>
              <w:t>9</w:t>
            </w:r>
            <w:r w:rsidRPr="00C6528E">
              <w:rPr>
                <w:noProof/>
                <w:webHidden/>
              </w:rPr>
              <w:fldChar w:fldCharType="end"/>
            </w:r>
          </w:hyperlink>
        </w:p>
        <w:p w14:paraId="011903F5" w14:textId="5A353947" w:rsidR="00966B52" w:rsidRPr="00C6528E" w:rsidRDefault="00966B52">
          <w:pPr>
            <w:pStyle w:val="T3"/>
            <w:tabs>
              <w:tab w:val="left" w:pos="1320"/>
              <w:tab w:val="right" w:leader="dot" w:pos="9629"/>
            </w:tabs>
            <w:rPr>
              <w:rFonts w:asciiTheme="minorHAnsi" w:eastAsiaTheme="minorEastAsia" w:hAnsiTheme="minorHAnsi" w:cstheme="minorBidi"/>
              <w:noProof/>
              <w:sz w:val="22"/>
              <w:szCs w:val="22"/>
            </w:rPr>
          </w:pPr>
          <w:hyperlink w:anchor="_Toc186104974" w:history="1">
            <w:r w:rsidRPr="00C6528E">
              <w:rPr>
                <w:rStyle w:val="Kpr"/>
                <w:noProof/>
              </w:rPr>
              <w:t>6.1.3.</w:t>
            </w:r>
            <w:r w:rsidRPr="00C6528E">
              <w:rPr>
                <w:rFonts w:asciiTheme="minorHAnsi" w:eastAsiaTheme="minorEastAsia" w:hAnsiTheme="minorHAnsi" w:cstheme="minorBidi"/>
                <w:noProof/>
                <w:sz w:val="22"/>
                <w:szCs w:val="22"/>
              </w:rPr>
              <w:tab/>
            </w:r>
            <w:r w:rsidRPr="00C6528E">
              <w:rPr>
                <w:rStyle w:val="Kpr"/>
                <w:noProof/>
              </w:rPr>
              <w:t>e-Posta Adresimiz</w:t>
            </w:r>
            <w:r w:rsidRPr="00C6528E">
              <w:rPr>
                <w:noProof/>
                <w:webHidden/>
              </w:rPr>
              <w:tab/>
            </w:r>
            <w:r w:rsidRPr="00C6528E">
              <w:rPr>
                <w:noProof/>
                <w:webHidden/>
              </w:rPr>
              <w:fldChar w:fldCharType="begin"/>
            </w:r>
            <w:r w:rsidRPr="00C6528E">
              <w:rPr>
                <w:noProof/>
                <w:webHidden/>
              </w:rPr>
              <w:instrText xml:space="preserve"> PAGEREF _Toc186104974 \h </w:instrText>
            </w:r>
            <w:r w:rsidRPr="00C6528E">
              <w:rPr>
                <w:noProof/>
                <w:webHidden/>
              </w:rPr>
            </w:r>
            <w:r w:rsidRPr="00C6528E">
              <w:rPr>
                <w:noProof/>
                <w:webHidden/>
              </w:rPr>
              <w:fldChar w:fldCharType="separate"/>
            </w:r>
            <w:r w:rsidR="0053789D" w:rsidRPr="00C6528E">
              <w:rPr>
                <w:noProof/>
                <w:webHidden/>
              </w:rPr>
              <w:t>9</w:t>
            </w:r>
            <w:r w:rsidRPr="00C6528E">
              <w:rPr>
                <w:noProof/>
                <w:webHidden/>
              </w:rPr>
              <w:fldChar w:fldCharType="end"/>
            </w:r>
          </w:hyperlink>
        </w:p>
        <w:p w14:paraId="37B96C20" w14:textId="5E2134CC"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75" w:history="1">
            <w:r w:rsidRPr="00C6528E">
              <w:rPr>
                <w:rStyle w:val="Kpr"/>
                <w:bCs/>
                <w:noProof/>
              </w:rPr>
              <w:t>6.2.</w:t>
            </w:r>
            <w:r w:rsidRPr="00C6528E">
              <w:rPr>
                <w:rFonts w:asciiTheme="minorHAnsi" w:eastAsiaTheme="minorEastAsia" w:hAnsiTheme="minorHAnsi" w:cstheme="minorBidi"/>
                <w:noProof/>
                <w:sz w:val="22"/>
                <w:szCs w:val="22"/>
              </w:rPr>
              <w:tab/>
            </w:r>
            <w:r w:rsidRPr="00C6528E">
              <w:rPr>
                <w:rStyle w:val="Kpr"/>
                <w:bCs/>
                <w:noProof/>
              </w:rPr>
              <w:t>Yurt Dışı</w:t>
            </w:r>
            <w:r w:rsidRPr="00C6528E">
              <w:rPr>
                <w:noProof/>
                <w:webHidden/>
              </w:rPr>
              <w:tab/>
            </w:r>
            <w:r w:rsidRPr="00C6528E">
              <w:rPr>
                <w:noProof/>
                <w:webHidden/>
              </w:rPr>
              <w:fldChar w:fldCharType="begin"/>
            </w:r>
            <w:r w:rsidRPr="00C6528E">
              <w:rPr>
                <w:noProof/>
                <w:webHidden/>
              </w:rPr>
              <w:instrText xml:space="preserve"> PAGEREF _Toc186104975 \h </w:instrText>
            </w:r>
            <w:r w:rsidRPr="00C6528E">
              <w:rPr>
                <w:noProof/>
                <w:webHidden/>
              </w:rPr>
            </w:r>
            <w:r w:rsidRPr="00C6528E">
              <w:rPr>
                <w:noProof/>
                <w:webHidden/>
              </w:rPr>
              <w:fldChar w:fldCharType="separate"/>
            </w:r>
            <w:r w:rsidR="0053789D" w:rsidRPr="00C6528E">
              <w:rPr>
                <w:noProof/>
                <w:webHidden/>
              </w:rPr>
              <w:t>9</w:t>
            </w:r>
            <w:r w:rsidRPr="00C6528E">
              <w:rPr>
                <w:noProof/>
                <w:webHidden/>
              </w:rPr>
              <w:fldChar w:fldCharType="end"/>
            </w:r>
          </w:hyperlink>
        </w:p>
        <w:p w14:paraId="5F75E236" w14:textId="453B8C39" w:rsidR="00966B52" w:rsidRPr="00C6528E" w:rsidRDefault="00966B52">
          <w:pPr>
            <w:pStyle w:val="T2"/>
            <w:tabs>
              <w:tab w:val="left" w:pos="880"/>
              <w:tab w:val="right" w:leader="dot" w:pos="9629"/>
            </w:tabs>
            <w:rPr>
              <w:rFonts w:asciiTheme="minorHAnsi" w:eastAsiaTheme="minorEastAsia" w:hAnsiTheme="minorHAnsi" w:cstheme="minorBidi"/>
              <w:noProof/>
              <w:sz w:val="22"/>
              <w:szCs w:val="22"/>
            </w:rPr>
          </w:pPr>
          <w:hyperlink w:anchor="_Toc186104976" w:history="1">
            <w:r w:rsidRPr="00C6528E">
              <w:rPr>
                <w:rStyle w:val="Kpr"/>
                <w:bCs/>
                <w:noProof/>
              </w:rPr>
              <w:t>6.3.</w:t>
            </w:r>
            <w:r w:rsidRPr="00C6528E">
              <w:rPr>
                <w:rFonts w:asciiTheme="minorHAnsi" w:eastAsiaTheme="minorEastAsia" w:hAnsiTheme="minorHAnsi" w:cstheme="minorBidi"/>
                <w:noProof/>
                <w:sz w:val="22"/>
                <w:szCs w:val="22"/>
              </w:rPr>
              <w:tab/>
            </w:r>
            <w:r w:rsidRPr="00C6528E">
              <w:rPr>
                <w:rStyle w:val="Kpr"/>
                <w:bCs/>
                <w:noProof/>
              </w:rPr>
              <w:t>MEBİM</w:t>
            </w:r>
            <w:r w:rsidRPr="00C6528E">
              <w:rPr>
                <w:noProof/>
                <w:webHidden/>
              </w:rPr>
              <w:tab/>
            </w:r>
            <w:r w:rsidRPr="00C6528E">
              <w:rPr>
                <w:noProof/>
                <w:webHidden/>
              </w:rPr>
              <w:fldChar w:fldCharType="begin"/>
            </w:r>
            <w:r w:rsidRPr="00C6528E">
              <w:rPr>
                <w:noProof/>
                <w:webHidden/>
              </w:rPr>
              <w:instrText xml:space="preserve"> PAGEREF _Toc186104976 \h </w:instrText>
            </w:r>
            <w:r w:rsidRPr="00C6528E">
              <w:rPr>
                <w:noProof/>
                <w:webHidden/>
              </w:rPr>
            </w:r>
            <w:r w:rsidRPr="00C6528E">
              <w:rPr>
                <w:noProof/>
                <w:webHidden/>
              </w:rPr>
              <w:fldChar w:fldCharType="separate"/>
            </w:r>
            <w:r w:rsidR="0053789D" w:rsidRPr="00C6528E">
              <w:rPr>
                <w:noProof/>
                <w:webHidden/>
              </w:rPr>
              <w:t>9</w:t>
            </w:r>
            <w:r w:rsidRPr="00C6528E">
              <w:rPr>
                <w:noProof/>
                <w:webHidden/>
              </w:rPr>
              <w:fldChar w:fldCharType="end"/>
            </w:r>
          </w:hyperlink>
        </w:p>
        <w:p w14:paraId="79616718" w14:textId="6529D73D" w:rsidR="008A77F5" w:rsidRPr="00C6528E" w:rsidRDefault="00BF58F5" w:rsidP="008C03C2">
          <w:pPr>
            <w:jc w:val="both"/>
          </w:pPr>
          <w:r w:rsidRPr="00C6528E">
            <w:rPr>
              <w:b/>
              <w:bCs/>
            </w:rPr>
            <w:fldChar w:fldCharType="end"/>
          </w:r>
        </w:p>
      </w:sdtContent>
    </w:sdt>
    <w:p w14:paraId="2C3EFEE7" w14:textId="77777777" w:rsidR="00FA79AD" w:rsidRPr="00C6528E" w:rsidRDefault="00FA79AD" w:rsidP="00FA79AD">
      <w:pPr>
        <w:sectPr w:rsidR="00FA79AD" w:rsidRPr="00C6528E" w:rsidSect="000A451C">
          <w:footerReference w:type="default" r:id="rId10"/>
          <w:pgSz w:w="11906" w:h="16838"/>
          <w:pgMar w:top="851" w:right="1133" w:bottom="1417" w:left="1134" w:header="708" w:footer="708"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pgNumType w:start="1"/>
          <w:cols w:space="708"/>
          <w:docGrid w:linePitch="360"/>
        </w:sectPr>
      </w:pPr>
      <w:bookmarkStart w:id="1" w:name="_Toc410217883"/>
    </w:p>
    <w:p w14:paraId="63658ECB" w14:textId="70BCA262" w:rsidR="00693F36" w:rsidRPr="00C6528E" w:rsidRDefault="00A2610B" w:rsidP="00CA37E1">
      <w:pPr>
        <w:pStyle w:val="Balk1"/>
        <w:tabs>
          <w:tab w:val="clear" w:pos="709"/>
        </w:tabs>
        <w:ind w:left="426" w:hanging="426"/>
        <w:rPr>
          <w:sz w:val="24"/>
          <w:szCs w:val="24"/>
        </w:rPr>
      </w:pPr>
      <w:bookmarkStart w:id="2" w:name="_Toc186104948"/>
      <w:r w:rsidRPr="00C6528E">
        <w:rPr>
          <w:sz w:val="24"/>
          <w:szCs w:val="24"/>
        </w:rPr>
        <w:lastRenderedPageBreak/>
        <w:t>BAŞVURU</w:t>
      </w:r>
      <w:bookmarkEnd w:id="2"/>
    </w:p>
    <w:p w14:paraId="4428DCE0" w14:textId="1CBB3F84" w:rsidR="006A2239" w:rsidRPr="00C6528E" w:rsidRDefault="006A2239" w:rsidP="006F570A">
      <w:pPr>
        <w:pStyle w:val="GvdeMetni"/>
        <w:tabs>
          <w:tab w:val="left" w:pos="0"/>
        </w:tabs>
        <w:spacing w:line="276" w:lineRule="auto"/>
        <w:ind w:right="-49" w:firstLine="709"/>
        <w:jc w:val="both"/>
        <w:rPr>
          <w:color w:val="000000"/>
          <w:szCs w:val="24"/>
        </w:rPr>
      </w:pPr>
      <w:r w:rsidRPr="00C6528E">
        <w:rPr>
          <w:color w:val="000000"/>
          <w:szCs w:val="24"/>
        </w:rPr>
        <w:t>Bu kılavuzda kayıt yenileme iş ve işlemleri ile ilgili hususlar yer almaktadır.</w:t>
      </w:r>
      <w:r w:rsidR="00733434" w:rsidRPr="00C6528E">
        <w:rPr>
          <w:color w:val="000000"/>
          <w:szCs w:val="24"/>
        </w:rPr>
        <w:t xml:space="preserve"> Açık Öğretim Ortaokuluna kayıt yaptıran öğrenciler mezun olunc</w:t>
      </w:r>
      <w:r w:rsidR="00A23F5E" w:rsidRPr="00C6528E">
        <w:rPr>
          <w:color w:val="000000"/>
          <w:szCs w:val="24"/>
        </w:rPr>
        <w:t>aya kadar sınava girmek istedikleri her dönem için</w:t>
      </w:r>
      <w:r w:rsidR="00733434" w:rsidRPr="00C6528E">
        <w:rPr>
          <w:color w:val="000000"/>
          <w:szCs w:val="24"/>
        </w:rPr>
        <w:t xml:space="preserve"> iş takviminde belirlenen tarihler arasında kayıt yenileme işlemini yapmak zorundadır. Kayıt yenileme işlemini yapanlar sistemde öğrencilik durumunun </w:t>
      </w:r>
      <w:r w:rsidR="00733434" w:rsidRPr="00C6528E">
        <w:rPr>
          <w:b/>
          <w:color w:val="000000"/>
          <w:szCs w:val="24"/>
        </w:rPr>
        <w:t>AKTİF</w:t>
      </w:r>
      <w:r w:rsidR="00733434" w:rsidRPr="00C6528E">
        <w:rPr>
          <w:color w:val="000000"/>
          <w:szCs w:val="24"/>
        </w:rPr>
        <w:t xml:space="preserve"> olduğunu kontrol edebilirler.</w:t>
      </w:r>
    </w:p>
    <w:p w14:paraId="73E45DA0" w14:textId="77777777" w:rsidR="006A2239" w:rsidRPr="00C6528E" w:rsidRDefault="006A2239" w:rsidP="002B6E60">
      <w:pPr>
        <w:ind w:firstLine="284"/>
        <w:jc w:val="both"/>
      </w:pPr>
    </w:p>
    <w:p w14:paraId="4A23FC71" w14:textId="7413E526" w:rsidR="00932F52" w:rsidRPr="00C6528E" w:rsidRDefault="00932F52" w:rsidP="00CA37E1">
      <w:pPr>
        <w:pStyle w:val="Balk2"/>
        <w:tabs>
          <w:tab w:val="clear" w:pos="993"/>
        </w:tabs>
        <w:ind w:left="426" w:hanging="426"/>
        <w:rPr>
          <w:bCs/>
        </w:rPr>
      </w:pPr>
      <w:bookmarkStart w:id="3" w:name="_Toc186104949"/>
      <w:r w:rsidRPr="00C6528E">
        <w:rPr>
          <w:bCs/>
        </w:rPr>
        <w:t>Kayıt Yenileme İşlemi</w:t>
      </w:r>
      <w:bookmarkEnd w:id="3"/>
    </w:p>
    <w:p w14:paraId="4C5EA868" w14:textId="22B33AEC" w:rsidR="00CA37E1" w:rsidRPr="00C6528E" w:rsidRDefault="007F6EB5" w:rsidP="006F570A">
      <w:pPr>
        <w:pStyle w:val="GvdeMetni"/>
        <w:tabs>
          <w:tab w:val="left" w:pos="0"/>
        </w:tabs>
        <w:spacing w:line="276" w:lineRule="auto"/>
        <w:ind w:right="-49" w:firstLine="709"/>
        <w:jc w:val="both"/>
        <w:rPr>
          <w:color w:val="000000"/>
          <w:szCs w:val="24"/>
        </w:rPr>
      </w:pPr>
      <w:r w:rsidRPr="00C6528E">
        <w:rPr>
          <w:color w:val="000000"/>
          <w:szCs w:val="24"/>
        </w:rPr>
        <w:t xml:space="preserve">Açık Öğretim Ortaokulu bilgi işlem sistemde öğrenciler mezun duruma gelinceye kadar her dönem kayıt yenileme işlemini yaptırmalıdır. </w:t>
      </w:r>
      <w:r w:rsidRPr="00C6528E">
        <w:rPr>
          <w:b/>
          <w:color w:val="000000"/>
          <w:szCs w:val="24"/>
        </w:rPr>
        <w:t>TASDİKNAME ALMIŞ</w:t>
      </w:r>
      <w:r w:rsidRPr="00C6528E">
        <w:rPr>
          <w:color w:val="000000"/>
          <w:szCs w:val="24"/>
        </w:rPr>
        <w:t xml:space="preserve"> durumda olan öğrenciler ise istemeleri halinde kayıt yenileme işlemini yaparak eğitimlerine kaldıkları yerden devam edebilirler. Kayıt yenileme işlemini yaptırmayanlar </w:t>
      </w:r>
      <w:r w:rsidR="002E4456" w:rsidRPr="00C6528E">
        <w:rPr>
          <w:color w:val="000000"/>
          <w:szCs w:val="24"/>
        </w:rPr>
        <w:t xml:space="preserve">dönem </w:t>
      </w:r>
      <w:r w:rsidRPr="00C6528E">
        <w:rPr>
          <w:color w:val="000000"/>
          <w:szCs w:val="24"/>
        </w:rPr>
        <w:t>sınavlarına katılamaz.</w:t>
      </w:r>
    </w:p>
    <w:p w14:paraId="705413C5" w14:textId="77777777" w:rsidR="00047D76" w:rsidRPr="00C6528E" w:rsidRDefault="00047D76" w:rsidP="00047D76">
      <w:pPr>
        <w:ind w:firstLine="709"/>
        <w:jc w:val="both"/>
      </w:pPr>
    </w:p>
    <w:p w14:paraId="6198526A" w14:textId="403F31E0" w:rsidR="00A2610B" w:rsidRPr="00C6528E" w:rsidRDefault="00A2610B" w:rsidP="00CA37E1">
      <w:pPr>
        <w:pStyle w:val="Balk2"/>
        <w:tabs>
          <w:tab w:val="clear" w:pos="993"/>
        </w:tabs>
        <w:ind w:left="426" w:hanging="426"/>
        <w:rPr>
          <w:bCs/>
        </w:rPr>
      </w:pPr>
      <w:bookmarkStart w:id="4" w:name="_Toc186104950"/>
      <w:r w:rsidRPr="00C6528E">
        <w:rPr>
          <w:bCs/>
        </w:rPr>
        <w:t>Başvuru Tarihi</w:t>
      </w:r>
      <w:bookmarkEnd w:id="4"/>
    </w:p>
    <w:p w14:paraId="30D651AF" w14:textId="524378B4" w:rsidR="006A2239" w:rsidRPr="00C6528E" w:rsidRDefault="00CA37E1" w:rsidP="00047D76">
      <w:pPr>
        <w:ind w:right="13" w:firstLine="709"/>
        <w:jc w:val="both"/>
        <w:rPr>
          <w:color w:val="010302"/>
        </w:rPr>
      </w:pPr>
      <w:r w:rsidRPr="00C6528E">
        <w:rPr>
          <w:color w:val="000000"/>
        </w:rPr>
        <w:t xml:space="preserve">Kayıt yenileme tarihleri </w:t>
      </w:r>
      <w:r w:rsidR="00D233A5" w:rsidRPr="00C6528E">
        <w:t xml:space="preserve">resmi internet sitemiz </w:t>
      </w:r>
      <w:r w:rsidRPr="00C6528E">
        <w:rPr>
          <w:color w:val="000000"/>
        </w:rPr>
        <w:t xml:space="preserve">olan </w:t>
      </w:r>
      <w:hyperlink r:id="rId11" w:history="1">
        <w:r w:rsidRPr="00C6528E">
          <w:rPr>
            <w:rStyle w:val="Kpr"/>
          </w:rPr>
          <w:t>https://aio.meb.gov.tr</w:t>
        </w:r>
      </w:hyperlink>
      <w:r w:rsidRPr="00C6528E">
        <w:rPr>
          <w:color w:val="000000"/>
        </w:rPr>
        <w:t xml:space="preserve"> adresinden duyurulacaktır.</w:t>
      </w:r>
    </w:p>
    <w:p w14:paraId="536946E6" w14:textId="77777777" w:rsidR="006A2239" w:rsidRPr="00C6528E" w:rsidRDefault="006A2239" w:rsidP="00CA37E1">
      <w:pPr>
        <w:ind w:left="426" w:hanging="426"/>
        <w:jc w:val="both"/>
      </w:pPr>
    </w:p>
    <w:p w14:paraId="2B9EA4C5" w14:textId="599DFE1D" w:rsidR="00932F52" w:rsidRPr="00C6528E" w:rsidRDefault="009146C4" w:rsidP="00CA37E1">
      <w:pPr>
        <w:pStyle w:val="Balk2"/>
        <w:tabs>
          <w:tab w:val="clear" w:pos="993"/>
        </w:tabs>
        <w:ind w:left="426" w:hanging="426"/>
        <w:rPr>
          <w:bCs/>
        </w:rPr>
      </w:pPr>
      <w:bookmarkStart w:id="5" w:name="_Toc186104951"/>
      <w:r w:rsidRPr="00C6528E">
        <w:rPr>
          <w:bCs/>
        </w:rPr>
        <w:t>Başvuru Y</w:t>
      </w:r>
      <w:r w:rsidR="00932F52" w:rsidRPr="00C6528E">
        <w:rPr>
          <w:bCs/>
        </w:rPr>
        <w:t>eri</w:t>
      </w:r>
      <w:bookmarkEnd w:id="5"/>
      <w:r w:rsidR="00B25F9B" w:rsidRPr="00C6528E">
        <w:rPr>
          <w:bCs/>
        </w:rPr>
        <w:t xml:space="preserve"> </w:t>
      </w:r>
    </w:p>
    <w:p w14:paraId="7726754F" w14:textId="301E3E39" w:rsidR="006A2239" w:rsidRPr="00C6528E" w:rsidRDefault="002B6E60" w:rsidP="005A19F7">
      <w:pPr>
        <w:pStyle w:val="ListeParagraf"/>
        <w:numPr>
          <w:ilvl w:val="0"/>
          <w:numId w:val="2"/>
        </w:numPr>
        <w:tabs>
          <w:tab w:val="left" w:pos="567"/>
        </w:tabs>
        <w:ind w:left="0" w:firstLine="284"/>
        <w:jc w:val="both"/>
        <w:rPr>
          <w:rFonts w:ascii="Times New Roman" w:hAnsi="Times New Roman"/>
          <w:color w:val="000000"/>
          <w:sz w:val="24"/>
          <w:szCs w:val="24"/>
        </w:rPr>
      </w:pPr>
      <w:r w:rsidRPr="00C6528E">
        <w:rPr>
          <w:rFonts w:ascii="Times New Roman" w:hAnsi="Times New Roman"/>
          <w:sz w:val="24"/>
          <w:szCs w:val="24"/>
        </w:rPr>
        <w:t>Bilgilerinde güncelleme (T.C. Kimlik Numarası,</w:t>
      </w:r>
      <w:r w:rsidR="00A23F5E" w:rsidRPr="00C6528E">
        <w:rPr>
          <w:rFonts w:ascii="Times New Roman" w:hAnsi="Times New Roman"/>
          <w:sz w:val="24"/>
          <w:szCs w:val="24"/>
        </w:rPr>
        <w:t xml:space="preserve"> </w:t>
      </w:r>
      <w:r w:rsidRPr="00C6528E">
        <w:rPr>
          <w:rFonts w:ascii="Times New Roman" w:hAnsi="Times New Roman"/>
          <w:sz w:val="24"/>
          <w:szCs w:val="24"/>
        </w:rPr>
        <w:t>Sınav Yeri,</w:t>
      </w:r>
      <w:r w:rsidR="00A23F5E" w:rsidRPr="00C6528E">
        <w:rPr>
          <w:rFonts w:ascii="Times New Roman" w:hAnsi="Times New Roman"/>
          <w:sz w:val="24"/>
          <w:szCs w:val="24"/>
        </w:rPr>
        <w:t xml:space="preserve"> </w:t>
      </w:r>
      <w:r w:rsidRPr="00C6528E">
        <w:rPr>
          <w:rFonts w:ascii="Times New Roman" w:hAnsi="Times New Roman"/>
          <w:sz w:val="24"/>
          <w:szCs w:val="24"/>
        </w:rPr>
        <w:t xml:space="preserve">İletişim Bilgileri </w:t>
      </w:r>
      <w:r w:rsidR="00A23F5E" w:rsidRPr="00C6528E">
        <w:rPr>
          <w:rFonts w:ascii="Times New Roman" w:hAnsi="Times New Roman"/>
          <w:sz w:val="24"/>
          <w:szCs w:val="24"/>
        </w:rPr>
        <w:t>vb.</w:t>
      </w:r>
      <w:r w:rsidRPr="00C6528E">
        <w:rPr>
          <w:rFonts w:ascii="Times New Roman" w:hAnsi="Times New Roman"/>
          <w:sz w:val="24"/>
          <w:szCs w:val="24"/>
        </w:rPr>
        <w:t>) yapmak isteyen öğrencil</w:t>
      </w:r>
      <w:r w:rsidR="00A23F5E" w:rsidRPr="00C6528E">
        <w:rPr>
          <w:rFonts w:ascii="Times New Roman" w:hAnsi="Times New Roman"/>
          <w:sz w:val="24"/>
          <w:szCs w:val="24"/>
        </w:rPr>
        <w:t xml:space="preserve">er sınav </w:t>
      </w:r>
      <w:r w:rsidR="00EE0C4B" w:rsidRPr="00C6528E">
        <w:rPr>
          <w:rFonts w:ascii="Times New Roman" w:hAnsi="Times New Roman"/>
          <w:sz w:val="24"/>
          <w:szCs w:val="24"/>
        </w:rPr>
        <w:t>ücreti</w:t>
      </w:r>
      <w:r w:rsidR="00A23F5E" w:rsidRPr="00C6528E">
        <w:rPr>
          <w:rFonts w:ascii="Times New Roman" w:hAnsi="Times New Roman"/>
          <w:sz w:val="24"/>
          <w:szCs w:val="24"/>
        </w:rPr>
        <w:t xml:space="preserve"> yatırmadan önce</w:t>
      </w:r>
      <w:r w:rsidR="00C647E3" w:rsidRPr="00C6528E">
        <w:rPr>
          <w:rFonts w:ascii="Times New Roman" w:hAnsi="Times New Roman"/>
          <w:sz w:val="24"/>
          <w:szCs w:val="24"/>
        </w:rPr>
        <w:t xml:space="preserve"> halk eğitimi merkezi m</w:t>
      </w:r>
      <w:r w:rsidRPr="00C6528E">
        <w:rPr>
          <w:rFonts w:ascii="Times New Roman" w:hAnsi="Times New Roman"/>
          <w:sz w:val="24"/>
          <w:szCs w:val="24"/>
        </w:rPr>
        <w:t>üdürlüklerine başvurma</w:t>
      </w:r>
      <w:r w:rsidR="00A23F5E" w:rsidRPr="00C6528E">
        <w:rPr>
          <w:rFonts w:ascii="Times New Roman" w:hAnsi="Times New Roman"/>
          <w:sz w:val="24"/>
          <w:szCs w:val="24"/>
        </w:rPr>
        <w:t>ları gerekmektedir</w:t>
      </w:r>
      <w:r w:rsidR="006A2239" w:rsidRPr="00C6528E">
        <w:rPr>
          <w:rFonts w:ascii="Times New Roman" w:hAnsi="Times New Roman"/>
          <w:color w:val="000000"/>
          <w:sz w:val="24"/>
          <w:szCs w:val="24"/>
        </w:rPr>
        <w:t>.</w:t>
      </w:r>
    </w:p>
    <w:p w14:paraId="30BFCFBD" w14:textId="77777777" w:rsidR="00012857" w:rsidRPr="00C6528E" w:rsidRDefault="00012857" w:rsidP="00012857">
      <w:pPr>
        <w:pStyle w:val="GvdeMetni"/>
        <w:tabs>
          <w:tab w:val="left" w:pos="0"/>
        </w:tabs>
        <w:spacing w:line="276" w:lineRule="auto"/>
        <w:ind w:right="-49" w:firstLine="709"/>
        <w:jc w:val="both"/>
        <w:rPr>
          <w:b/>
          <w:color w:val="000000"/>
          <w:szCs w:val="24"/>
        </w:rPr>
      </w:pPr>
      <w:bookmarkStart w:id="6" w:name="_Toc152081395"/>
      <w:r w:rsidRPr="00C6528E">
        <w:rPr>
          <w:b/>
          <w:bCs/>
        </w:rPr>
        <w:t xml:space="preserve">Açık Öğretim Ortaokulunda Kayıtlı Ancak T.C. Kimlik Numarası Sistemde Olmayan </w:t>
      </w:r>
      <w:r w:rsidRPr="00C6528E">
        <w:rPr>
          <w:b/>
          <w:color w:val="000000"/>
          <w:szCs w:val="24"/>
        </w:rPr>
        <w:t>Öğrencilerin Başvuruları;</w:t>
      </w:r>
      <w:bookmarkEnd w:id="6"/>
    </w:p>
    <w:p w14:paraId="5D7060F9" w14:textId="48F33650" w:rsidR="00012857" w:rsidRPr="00C6528E" w:rsidRDefault="00012857" w:rsidP="00276D29">
      <w:pPr>
        <w:pStyle w:val="GvdeMetni"/>
        <w:tabs>
          <w:tab w:val="left" w:pos="0"/>
        </w:tabs>
        <w:spacing w:line="276" w:lineRule="auto"/>
        <w:ind w:right="-49" w:firstLine="709"/>
        <w:jc w:val="both"/>
        <w:rPr>
          <w:color w:val="000000"/>
          <w:szCs w:val="24"/>
        </w:rPr>
      </w:pPr>
      <w:r w:rsidRPr="00C6528E">
        <w:rPr>
          <w:b/>
          <w:color w:val="000000"/>
          <w:szCs w:val="24"/>
        </w:rPr>
        <w:t>2002 yılı ve daha öncesinde</w:t>
      </w:r>
      <w:r w:rsidRPr="00C6528E">
        <w:rPr>
          <w:color w:val="000000"/>
          <w:szCs w:val="24"/>
        </w:rPr>
        <w:t xml:space="preserve"> Açık Öğretim Ortaokuluna kayıt yaptırmış, bu tarihten sonra hiç kayıt yenilememiş </w:t>
      </w:r>
      <w:r w:rsidRPr="00C6528E">
        <w:rPr>
          <w:b/>
          <w:color w:val="000000"/>
          <w:szCs w:val="24"/>
        </w:rPr>
        <w:t>“</w:t>
      </w:r>
      <w:r w:rsidR="00276D29" w:rsidRPr="00C6528E">
        <w:rPr>
          <w:b/>
          <w:color w:val="000000"/>
          <w:szCs w:val="24"/>
        </w:rPr>
        <w:t>Beklemeli</w:t>
      </w:r>
      <w:r w:rsidRPr="00C6528E">
        <w:rPr>
          <w:b/>
          <w:color w:val="000000"/>
          <w:szCs w:val="24"/>
        </w:rPr>
        <w:t>”</w:t>
      </w:r>
      <w:r w:rsidRPr="00C6528E">
        <w:rPr>
          <w:color w:val="000000"/>
          <w:szCs w:val="24"/>
        </w:rPr>
        <w:t xml:space="preserve"> durumdaki öğrencilerimizin T.C. kimlik numaraları Açık Öğretim Ortaokulu Bilgi Yönetim Sisteminde kayıtlı olmayabilir. Bu öğrencilerimizin kayıt yenileme sınav </w:t>
      </w:r>
      <w:r w:rsidR="00EE0C4B" w:rsidRPr="00C6528E">
        <w:rPr>
          <w:color w:val="000000"/>
          <w:szCs w:val="24"/>
        </w:rPr>
        <w:t>ücretini</w:t>
      </w:r>
      <w:r w:rsidRPr="00C6528E">
        <w:rPr>
          <w:color w:val="000000"/>
          <w:szCs w:val="24"/>
        </w:rPr>
        <w:t xml:space="preserve"> yatırmadan önce </w:t>
      </w:r>
      <w:r w:rsidRPr="00C6528E">
        <w:rPr>
          <w:szCs w:val="24"/>
        </w:rPr>
        <w:t>halk eğitimi merkezi müdürlüklerine</w:t>
      </w:r>
      <w:r w:rsidRPr="00C6528E">
        <w:rPr>
          <w:color w:val="000000"/>
          <w:szCs w:val="24"/>
        </w:rPr>
        <w:t xml:space="preserve">, </w:t>
      </w:r>
      <w:r w:rsidRPr="00C6528E">
        <w:rPr>
          <w:rStyle w:val="Kpr"/>
        </w:rPr>
        <w:t>aoo@meb.gov.tr</w:t>
      </w:r>
      <w:r w:rsidRPr="00C6528E">
        <w:rPr>
          <w:color w:val="000000"/>
          <w:szCs w:val="24"/>
        </w:rPr>
        <w:t xml:space="preserve"> adresine başvurmaları gerekmektedir. Açık Öğretim Ortaokulu Bilgi Yönetim Sisteminde öğrencimizin T.C. kimlik numarası güncelleme işlemi yapıldıktan sonra kayıt yenileme işlemine devam edebilecektir.</w:t>
      </w:r>
    </w:p>
    <w:p w14:paraId="324F2E53" w14:textId="6C4150FB" w:rsidR="006A2239" w:rsidRPr="00C6528E" w:rsidRDefault="008364F5" w:rsidP="005A19F7">
      <w:pPr>
        <w:pStyle w:val="ListeParagraf"/>
        <w:numPr>
          <w:ilvl w:val="0"/>
          <w:numId w:val="2"/>
        </w:numPr>
        <w:tabs>
          <w:tab w:val="left" w:pos="567"/>
        </w:tabs>
        <w:ind w:left="0" w:firstLine="284"/>
        <w:jc w:val="both"/>
        <w:rPr>
          <w:rFonts w:ascii="Times New Roman" w:hAnsi="Times New Roman"/>
          <w:sz w:val="24"/>
          <w:szCs w:val="24"/>
        </w:rPr>
      </w:pPr>
      <w:r w:rsidRPr="00C6528E">
        <w:rPr>
          <w:rFonts w:ascii="Times New Roman" w:hAnsi="Times New Roman"/>
          <w:sz w:val="24"/>
          <w:szCs w:val="24"/>
        </w:rPr>
        <w:t xml:space="preserve">Tutuklu, hükümlü veya denetimli serbestlik kapsamında olanlar hariç olmak üzere </w:t>
      </w:r>
      <w:r w:rsidRPr="00C6528E">
        <w:rPr>
          <w:rFonts w:ascii="Times New Roman" w:hAnsi="Times New Roman"/>
          <w:b/>
          <w:sz w:val="24"/>
          <w:szCs w:val="24"/>
        </w:rPr>
        <w:t>ücret muafiyetinden</w:t>
      </w:r>
      <w:r w:rsidRPr="00C6528E">
        <w:rPr>
          <w:rFonts w:ascii="Times New Roman" w:hAnsi="Times New Roman"/>
          <w:sz w:val="24"/>
          <w:szCs w:val="24"/>
        </w:rPr>
        <w:t xml:space="preserve"> yararlanan tüm öğrenciler</w:t>
      </w:r>
      <w:r w:rsidR="002B6E60" w:rsidRPr="00C6528E">
        <w:rPr>
          <w:rFonts w:ascii="Times New Roman" w:hAnsi="Times New Roman"/>
          <w:sz w:val="24"/>
          <w:szCs w:val="24"/>
        </w:rPr>
        <w:t>,</w:t>
      </w:r>
      <w:r w:rsidRPr="00C6528E">
        <w:rPr>
          <w:rFonts w:ascii="Times New Roman" w:hAnsi="Times New Roman"/>
          <w:sz w:val="24"/>
          <w:szCs w:val="24"/>
        </w:rPr>
        <w:t xml:space="preserve"> istemeleri halinde 444 0 632 </w:t>
      </w:r>
      <w:r w:rsidR="006A2239" w:rsidRPr="00C6528E">
        <w:rPr>
          <w:rFonts w:ascii="Times New Roman" w:hAnsi="Times New Roman"/>
          <w:sz w:val="24"/>
          <w:szCs w:val="24"/>
        </w:rPr>
        <w:t xml:space="preserve">MEBİM </w:t>
      </w:r>
      <w:r w:rsidRPr="00C6528E">
        <w:rPr>
          <w:rFonts w:ascii="Times New Roman" w:hAnsi="Times New Roman"/>
          <w:sz w:val="24"/>
          <w:szCs w:val="24"/>
        </w:rPr>
        <w:t xml:space="preserve">hattı </w:t>
      </w:r>
      <w:r w:rsidR="006A2239" w:rsidRPr="00C6528E">
        <w:rPr>
          <w:rFonts w:ascii="Times New Roman" w:hAnsi="Times New Roman"/>
          <w:sz w:val="24"/>
          <w:szCs w:val="24"/>
        </w:rPr>
        <w:t xml:space="preserve">üzerinden </w:t>
      </w:r>
      <w:r w:rsidRPr="00C6528E">
        <w:rPr>
          <w:rFonts w:ascii="Times New Roman" w:hAnsi="Times New Roman"/>
          <w:sz w:val="24"/>
          <w:szCs w:val="24"/>
        </w:rPr>
        <w:t>kayıt yenileme işlemlerini yaptırabilirler.</w:t>
      </w:r>
    </w:p>
    <w:p w14:paraId="7B8EAD5C" w14:textId="2A0FAE4B" w:rsidR="005461EC" w:rsidRPr="00C6528E" w:rsidRDefault="00BF017C" w:rsidP="00CA37E1">
      <w:pPr>
        <w:pStyle w:val="Balk1"/>
        <w:tabs>
          <w:tab w:val="clear" w:pos="709"/>
        </w:tabs>
        <w:ind w:left="426" w:hanging="426"/>
        <w:rPr>
          <w:sz w:val="24"/>
          <w:szCs w:val="24"/>
        </w:rPr>
      </w:pPr>
      <w:bookmarkStart w:id="7" w:name="_Toc186104952"/>
      <w:bookmarkEnd w:id="1"/>
      <w:r w:rsidRPr="00C6528E">
        <w:rPr>
          <w:sz w:val="24"/>
          <w:szCs w:val="24"/>
        </w:rPr>
        <w:t>KAYIT YENİLEME ÜCRETİ</w:t>
      </w:r>
      <w:bookmarkEnd w:id="7"/>
    </w:p>
    <w:p w14:paraId="758CC161" w14:textId="07E8A996" w:rsidR="008364F5" w:rsidRPr="00C6528E" w:rsidRDefault="00BF017C" w:rsidP="00CA37E1">
      <w:pPr>
        <w:pStyle w:val="Balk2"/>
        <w:tabs>
          <w:tab w:val="clear" w:pos="993"/>
        </w:tabs>
        <w:spacing w:line="240" w:lineRule="auto"/>
        <w:ind w:left="426" w:hanging="426"/>
        <w:rPr>
          <w:bCs/>
        </w:rPr>
      </w:pPr>
      <w:bookmarkStart w:id="8" w:name="_Toc152320986"/>
      <w:bookmarkStart w:id="9" w:name="_Toc186104953"/>
      <w:r w:rsidRPr="00C6528E">
        <w:rPr>
          <w:bCs/>
        </w:rPr>
        <w:t>K</w:t>
      </w:r>
      <w:r w:rsidR="00CC4C5F" w:rsidRPr="00C6528E">
        <w:rPr>
          <w:bCs/>
        </w:rPr>
        <w:t>ayıt Y</w:t>
      </w:r>
      <w:r w:rsidRPr="00C6528E">
        <w:rPr>
          <w:bCs/>
        </w:rPr>
        <w:t xml:space="preserve">enileme Ücreti </w:t>
      </w:r>
      <w:r w:rsidR="008364F5" w:rsidRPr="00C6528E">
        <w:rPr>
          <w:bCs/>
        </w:rPr>
        <w:t>ve İşlem Basamakları</w:t>
      </w:r>
      <w:bookmarkEnd w:id="8"/>
      <w:bookmarkEnd w:id="9"/>
    </w:p>
    <w:p w14:paraId="33E39A74" w14:textId="1ECA0B60" w:rsidR="008364F5" w:rsidRPr="00C6528E" w:rsidRDefault="008364F5" w:rsidP="006F570A">
      <w:pPr>
        <w:pStyle w:val="GvdeMetni"/>
        <w:tabs>
          <w:tab w:val="left" w:pos="0"/>
        </w:tabs>
        <w:spacing w:line="276" w:lineRule="auto"/>
        <w:ind w:right="-49" w:firstLine="709"/>
        <w:jc w:val="both"/>
        <w:rPr>
          <w:color w:val="000000"/>
          <w:szCs w:val="24"/>
        </w:rPr>
      </w:pPr>
      <w:r w:rsidRPr="00C6528E">
        <w:rPr>
          <w:color w:val="000000"/>
          <w:szCs w:val="24"/>
        </w:rPr>
        <w:t xml:space="preserve">Öğrenci adayları; </w:t>
      </w:r>
      <w:r w:rsidR="00BF017C" w:rsidRPr="00C6528E">
        <w:rPr>
          <w:color w:val="000000"/>
          <w:szCs w:val="24"/>
        </w:rPr>
        <w:t>kayıt yenileme ücreti</w:t>
      </w:r>
      <w:r w:rsidRPr="00C6528E">
        <w:rPr>
          <w:color w:val="000000"/>
          <w:szCs w:val="24"/>
        </w:rPr>
        <w:t xml:space="preserve"> olarak </w:t>
      </w:r>
      <w:r w:rsidR="00276D29" w:rsidRPr="00C6528E">
        <w:rPr>
          <w:color w:val="000000"/>
          <w:szCs w:val="24"/>
        </w:rPr>
        <w:t>4</w:t>
      </w:r>
      <w:r w:rsidR="00AF131E" w:rsidRPr="00C6528E">
        <w:rPr>
          <w:color w:val="000000"/>
          <w:szCs w:val="24"/>
        </w:rPr>
        <w:t xml:space="preserve">00 </w:t>
      </w:r>
      <w:r w:rsidRPr="00C6528E">
        <w:rPr>
          <w:color w:val="000000"/>
          <w:szCs w:val="24"/>
        </w:rPr>
        <w:t xml:space="preserve">TL’yi </w:t>
      </w:r>
      <w:hyperlink r:id="rId12" w:history="1">
        <w:r w:rsidRPr="00C6528E">
          <w:rPr>
            <w:color w:val="000000"/>
            <w:szCs w:val="24"/>
          </w:rPr>
          <w:t>https://odeme.meb.gov.tr</w:t>
        </w:r>
      </w:hyperlink>
      <w:r w:rsidRPr="00C6528E">
        <w:rPr>
          <w:color w:val="000000"/>
          <w:szCs w:val="24"/>
        </w:rPr>
        <w:t xml:space="preserve"> adresinden tüm bankaların banka veya kredi kartı ile veya Ziraat Bankası, Vakıflar Bankası ve </w:t>
      </w:r>
      <w:r w:rsidR="00A23F5E" w:rsidRPr="00C6528E">
        <w:rPr>
          <w:color w:val="000000"/>
          <w:szCs w:val="24"/>
        </w:rPr>
        <w:t xml:space="preserve">Halk </w:t>
      </w:r>
      <w:r w:rsidRPr="00C6528E">
        <w:rPr>
          <w:color w:val="000000"/>
          <w:szCs w:val="24"/>
        </w:rPr>
        <w:t>Bankası’nın mobil veya internet bankacılığı sistemi üzerinden</w:t>
      </w:r>
      <w:r w:rsidR="00A23F5E" w:rsidRPr="00C6528E">
        <w:rPr>
          <w:color w:val="000000"/>
          <w:szCs w:val="24"/>
        </w:rPr>
        <w:t xml:space="preserve"> yatırabilirler. Ayrıca</w:t>
      </w:r>
      <w:r w:rsidRPr="00C6528E">
        <w:rPr>
          <w:color w:val="000000"/>
          <w:szCs w:val="24"/>
        </w:rPr>
        <w:t xml:space="preserve"> ATM’lerden T.C. Kimlik numarala</w:t>
      </w:r>
      <w:r w:rsidR="00A23F5E" w:rsidRPr="00C6528E">
        <w:rPr>
          <w:color w:val="000000"/>
          <w:szCs w:val="24"/>
        </w:rPr>
        <w:t xml:space="preserve">rı ile (T.C. Vatandaşı olmayan </w:t>
      </w:r>
      <w:r w:rsidRPr="00C6528E">
        <w:rPr>
          <w:color w:val="000000"/>
          <w:szCs w:val="24"/>
        </w:rPr>
        <w:t xml:space="preserve">öğrenci adayları ise İl Göç İdaresi Müdürlüğünden alacakları Yabancı Kimlik numaraları </w:t>
      </w:r>
      <w:r w:rsidR="00A23F5E" w:rsidRPr="00C6528E">
        <w:rPr>
          <w:color w:val="000000"/>
          <w:szCs w:val="24"/>
        </w:rPr>
        <w:t xml:space="preserve">ile) </w:t>
      </w:r>
      <w:r w:rsidRPr="00C6528E">
        <w:rPr>
          <w:color w:val="000000"/>
          <w:szCs w:val="24"/>
        </w:rPr>
        <w:t xml:space="preserve">MEB Destek Hizmetleri Genel Müdürlüğü hesabına yatıracaklardır. </w:t>
      </w:r>
      <w:r w:rsidR="00BF017C" w:rsidRPr="00C6528E">
        <w:rPr>
          <w:color w:val="000000"/>
          <w:szCs w:val="24"/>
        </w:rPr>
        <w:t>Kayıt yenileme ücretinin</w:t>
      </w:r>
      <w:r w:rsidRPr="00C6528E">
        <w:rPr>
          <w:color w:val="000000"/>
          <w:szCs w:val="24"/>
        </w:rPr>
        <w:t xml:space="preserve"> yatırıldığına dair belge muhafaza edilecektir.</w:t>
      </w:r>
    </w:p>
    <w:p w14:paraId="482326BC" w14:textId="5C134287" w:rsidR="00FA3FBB" w:rsidRPr="00C6528E" w:rsidRDefault="00FA3FBB" w:rsidP="006F570A">
      <w:pPr>
        <w:pStyle w:val="GvdeMetni"/>
        <w:tabs>
          <w:tab w:val="left" w:pos="0"/>
        </w:tabs>
        <w:spacing w:line="276" w:lineRule="auto"/>
        <w:ind w:right="-49" w:firstLine="709"/>
        <w:jc w:val="both"/>
        <w:rPr>
          <w:color w:val="000000"/>
          <w:szCs w:val="24"/>
        </w:rPr>
      </w:pPr>
    </w:p>
    <w:p w14:paraId="69EC1746" w14:textId="3392E0EF" w:rsidR="00FA3FBB" w:rsidRPr="00C6528E" w:rsidRDefault="00FA3FBB" w:rsidP="006F570A">
      <w:pPr>
        <w:pStyle w:val="GvdeMetni"/>
        <w:tabs>
          <w:tab w:val="left" w:pos="0"/>
        </w:tabs>
        <w:spacing w:line="276" w:lineRule="auto"/>
        <w:ind w:right="-49" w:firstLine="709"/>
        <w:jc w:val="both"/>
        <w:rPr>
          <w:color w:val="000000"/>
          <w:szCs w:val="24"/>
        </w:rPr>
      </w:pPr>
    </w:p>
    <w:p w14:paraId="24CC092B" w14:textId="06A47BD4" w:rsidR="00FA3FBB" w:rsidRPr="00C6528E" w:rsidRDefault="00FA3FBB" w:rsidP="006F570A">
      <w:pPr>
        <w:pStyle w:val="GvdeMetni"/>
        <w:tabs>
          <w:tab w:val="left" w:pos="0"/>
        </w:tabs>
        <w:spacing w:line="276" w:lineRule="auto"/>
        <w:ind w:right="-49" w:firstLine="709"/>
        <w:jc w:val="both"/>
        <w:rPr>
          <w:color w:val="000000"/>
          <w:szCs w:val="24"/>
        </w:rPr>
      </w:pPr>
    </w:p>
    <w:p w14:paraId="6F2F2085" w14:textId="6A66F749" w:rsidR="00FA3FBB" w:rsidRPr="00C6528E" w:rsidRDefault="00FA3FBB" w:rsidP="006F570A">
      <w:pPr>
        <w:pStyle w:val="GvdeMetni"/>
        <w:tabs>
          <w:tab w:val="left" w:pos="0"/>
        </w:tabs>
        <w:spacing w:line="276" w:lineRule="auto"/>
        <w:ind w:right="-49" w:firstLine="709"/>
        <w:jc w:val="both"/>
        <w:rPr>
          <w:color w:val="000000"/>
          <w:szCs w:val="24"/>
        </w:rPr>
      </w:pPr>
      <w:r w:rsidRPr="00C6528E">
        <w:rPr>
          <w:noProof/>
          <w:szCs w:val="24"/>
        </w:rPr>
        <mc:AlternateContent>
          <mc:Choice Requires="wps">
            <w:drawing>
              <wp:anchor distT="0" distB="0" distL="114300" distR="114300" simplePos="0" relativeHeight="251669504" behindDoc="0" locked="0" layoutInCell="1" allowOverlap="1" wp14:anchorId="0B299AF1" wp14:editId="565D6D82">
                <wp:simplePos x="0" y="0"/>
                <wp:positionH relativeFrom="page">
                  <wp:posOffset>859809</wp:posOffset>
                </wp:positionH>
                <wp:positionV relativeFrom="paragraph">
                  <wp:posOffset>43066</wp:posOffset>
                </wp:positionV>
                <wp:extent cx="5950158" cy="2208727"/>
                <wp:effectExtent l="57150" t="38100" r="69850" b="96520"/>
                <wp:wrapNone/>
                <wp:docPr id="7" name="Yuvarlatılmış Dikdörtgen 7"/>
                <wp:cNvGraphicFramePr/>
                <a:graphic xmlns:a="http://schemas.openxmlformats.org/drawingml/2006/main">
                  <a:graphicData uri="http://schemas.microsoft.com/office/word/2010/wordprocessingShape">
                    <wps:wsp>
                      <wps:cNvSpPr/>
                      <wps:spPr>
                        <a:xfrm>
                          <a:off x="0" y="0"/>
                          <a:ext cx="5950158" cy="2208727"/>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62F10B9" w14:textId="77777777" w:rsidR="00966B52" w:rsidRPr="00C6528E" w:rsidRDefault="00966B52" w:rsidP="00FA3FBB">
                            <w:pPr>
                              <w:tabs>
                                <w:tab w:val="left" w:pos="567"/>
                              </w:tabs>
                              <w:jc w:val="both"/>
                            </w:pPr>
                            <w:r w:rsidRPr="007C73F8">
                              <w:rPr>
                                <w:b/>
                                <w:noProof/>
                              </w:rPr>
                              <w:drawing>
                                <wp:inline distT="0" distB="0" distL="0" distR="0" wp14:anchorId="553CE33B" wp14:editId="1BE63AB5">
                                  <wp:extent cx="286603" cy="25250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C6528E">
                              <w:rPr>
                                <w:b/>
                              </w:rPr>
                              <w:t>Dikkat:</w:t>
                            </w:r>
                            <w:r w:rsidRPr="00C6528E">
                              <w:t xml:space="preserve"> Açık Öğretim Ortaokuluna yeni kayıt yaptıran mecburi ilköğretim çağı dışına çıkmış olan öğrencilerin mezun oluncaya kadar sınava girmek istediği her dönem iş takviminde belirlenen tarihler arasında kayıt yenileme ücretini ödeyerek kaydını yenilemesi gerekmektedir.</w:t>
                            </w:r>
                          </w:p>
                          <w:p w14:paraId="76A15D59" w14:textId="77777777" w:rsidR="00966B52" w:rsidRPr="00C12988" w:rsidRDefault="00966B52" w:rsidP="00FA3FBB">
                            <w:pPr>
                              <w:tabs>
                                <w:tab w:val="left" w:pos="567"/>
                              </w:tabs>
                              <w:jc w:val="both"/>
                            </w:pPr>
                            <w:r w:rsidRPr="00C6528E">
                              <w:t>Mecburi ilköğretim çağı içindeki öğrencilerin ise bulunduğu sınıfın tüm derslerini başarıyla tamamlayana kadar çalışma takviminde belirtilen dönem sınavlarına katılmak için kayıt yenileme ücretini ödeyerek kaydını yenilemesi gerekmektedir. Dönem sınavları sonucunda bulunduğu sınıfın tüm derslerini başaranların, aynı eğitim ve öğretim yılında diğer dönem sınavlarında kayıt yenileme işlemi yaptırmaları gerekmez.</w:t>
                            </w:r>
                          </w:p>
                          <w:p w14:paraId="27871EDD" w14:textId="77777777" w:rsidR="00966B52" w:rsidRPr="00481F51" w:rsidRDefault="00966B52" w:rsidP="00FA3FBB">
                            <w:pPr>
                              <w:tabs>
                                <w:tab w:val="left" w:pos="567"/>
                              </w:tabs>
                              <w:rPr>
                                <w:color w:val="FF0000"/>
                              </w:rPr>
                            </w:pPr>
                          </w:p>
                          <w:p w14:paraId="05B7BDC2" w14:textId="77777777" w:rsidR="00966B52" w:rsidRPr="00E67203" w:rsidRDefault="00966B52" w:rsidP="00FA3FBB">
                            <w:pPr>
                              <w:tabs>
                                <w:tab w:val="left" w:pos="567"/>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99AF1" id="Yuvarlatılmış Dikdörtgen 7" o:spid="_x0000_s1026" style="position:absolute;left:0;text-align:left;margin-left:67.7pt;margin-top:3.4pt;width:468.5pt;height:173.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" fillcolor="#f3918a" strokecolor="#46aac5">
                <v:fill color2="#fadfdd" rotate="t" angle="180" colors="0 #f3918a;.5 #f5bdb9;1 #fadfdd" focus="100%" type="gradient"/>
                <v:shadow on="t" color="black" opacity="24903f" origin=",.5" offset="0,.55556mm"/>
                <v:textbox>
                  <w:txbxContent>
                    <w:p w14:paraId="262F10B9" w14:textId="77777777" w:rsidR="00966B52" w:rsidRPr="00C6528E" w:rsidRDefault="00966B52" w:rsidP="00FA3FBB">
                      <w:pPr>
                        <w:tabs>
                          <w:tab w:val="left" w:pos="567"/>
                        </w:tabs>
                        <w:jc w:val="both"/>
                      </w:pPr>
                      <w:r w:rsidRPr="007C73F8">
                        <w:rPr>
                          <w:b/>
                          <w:noProof/>
                        </w:rPr>
                        <w:drawing>
                          <wp:inline distT="0" distB="0" distL="0" distR="0" wp14:anchorId="553CE33B" wp14:editId="1BE63AB5">
                            <wp:extent cx="286603" cy="25250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C6528E">
                        <w:rPr>
                          <w:b/>
                        </w:rPr>
                        <w:t>Dikkat:</w:t>
                      </w:r>
                      <w:r w:rsidRPr="00C6528E">
                        <w:t xml:space="preserve"> Açık Öğretim Ortaokuluna yeni kayıt yaptıran mecburi ilköğretim çağı dışına çıkmış olan öğrencilerin mezun oluncaya kadar sınava girmek istediği her dönem iş takviminde belirlenen tarihler arasında kayıt yenileme ücretini ödeyerek kaydını yenilemesi gerekmektedir.</w:t>
                      </w:r>
                    </w:p>
                    <w:p w14:paraId="76A15D59" w14:textId="77777777" w:rsidR="00966B52" w:rsidRPr="00C12988" w:rsidRDefault="00966B52" w:rsidP="00FA3FBB">
                      <w:pPr>
                        <w:tabs>
                          <w:tab w:val="left" w:pos="567"/>
                        </w:tabs>
                        <w:jc w:val="both"/>
                      </w:pPr>
                      <w:r w:rsidRPr="00C6528E">
                        <w:t>Mecburi ilköğretim çağı içindeki öğrencilerin ise bulunduğu sınıfın tüm derslerini başarıyla tamamlayana kadar çalışma takviminde belirtilen dönem sınavlarına katılmak için kayıt yenileme ücretini ödeyerek kaydını yenilemesi gerekmektedir. Dönem sınavları sonucunda bulunduğu sınıfın tüm derslerini başaranların, aynı eğitim ve öğretim yılında diğer dönem sınavlarında kayıt yenileme işlemi yaptırmaları gerekmez.</w:t>
                      </w:r>
                    </w:p>
                    <w:p w14:paraId="27871EDD" w14:textId="77777777" w:rsidR="00966B52" w:rsidRPr="00481F51" w:rsidRDefault="00966B52" w:rsidP="00FA3FBB">
                      <w:pPr>
                        <w:tabs>
                          <w:tab w:val="left" w:pos="567"/>
                        </w:tabs>
                        <w:rPr>
                          <w:color w:val="FF0000"/>
                        </w:rPr>
                      </w:pPr>
                    </w:p>
                    <w:p w14:paraId="05B7BDC2" w14:textId="77777777" w:rsidR="00966B52" w:rsidRPr="00E67203" w:rsidRDefault="00966B52" w:rsidP="00FA3FBB">
                      <w:pPr>
                        <w:tabs>
                          <w:tab w:val="left" w:pos="567"/>
                        </w:tabs>
                      </w:pPr>
                    </w:p>
                  </w:txbxContent>
                </v:textbox>
                <w10:wrap anchorx="page"/>
              </v:roundrect>
            </w:pict>
          </mc:Fallback>
        </mc:AlternateContent>
      </w:r>
    </w:p>
    <w:p w14:paraId="4E74AF8B" w14:textId="778BD9D7" w:rsidR="00047D76" w:rsidRPr="00C6528E" w:rsidRDefault="00047D76" w:rsidP="00CA37E1">
      <w:pPr>
        <w:ind w:right="508" w:firstLine="426"/>
        <w:jc w:val="both"/>
        <w:rPr>
          <w:color w:val="000000"/>
        </w:rPr>
      </w:pPr>
    </w:p>
    <w:p w14:paraId="6B50FBFC" w14:textId="525EC60B" w:rsidR="00047D76" w:rsidRPr="00C6528E" w:rsidRDefault="00047D76" w:rsidP="00CA37E1">
      <w:pPr>
        <w:ind w:right="508" w:firstLine="426"/>
        <w:jc w:val="both"/>
        <w:rPr>
          <w:color w:val="000000"/>
        </w:rPr>
      </w:pPr>
    </w:p>
    <w:p w14:paraId="18E078C7" w14:textId="420C63BC" w:rsidR="00FA3FBB" w:rsidRPr="00C6528E" w:rsidRDefault="00FA3FBB" w:rsidP="00CA37E1">
      <w:pPr>
        <w:ind w:right="508" w:firstLine="426"/>
        <w:jc w:val="both"/>
        <w:rPr>
          <w:color w:val="000000"/>
        </w:rPr>
      </w:pPr>
    </w:p>
    <w:p w14:paraId="705AE96D" w14:textId="0579C1A8" w:rsidR="00FA3FBB" w:rsidRPr="00C6528E" w:rsidRDefault="00FA3FBB" w:rsidP="00CA37E1">
      <w:pPr>
        <w:ind w:right="508" w:firstLine="426"/>
        <w:jc w:val="both"/>
        <w:rPr>
          <w:color w:val="000000"/>
        </w:rPr>
      </w:pPr>
    </w:p>
    <w:p w14:paraId="2B07036E" w14:textId="16A41382" w:rsidR="00FA3FBB" w:rsidRPr="00C6528E" w:rsidRDefault="00FA3FBB" w:rsidP="00CA37E1">
      <w:pPr>
        <w:ind w:right="508" w:firstLine="426"/>
        <w:jc w:val="both"/>
        <w:rPr>
          <w:color w:val="000000"/>
        </w:rPr>
      </w:pPr>
    </w:p>
    <w:p w14:paraId="2F8D3300" w14:textId="3979A80E" w:rsidR="00FA3FBB" w:rsidRPr="00C6528E" w:rsidRDefault="00FA3FBB" w:rsidP="00CA37E1">
      <w:pPr>
        <w:ind w:right="508" w:firstLine="426"/>
        <w:jc w:val="both"/>
        <w:rPr>
          <w:color w:val="000000"/>
        </w:rPr>
      </w:pPr>
    </w:p>
    <w:p w14:paraId="0B30E8A5" w14:textId="400CD856" w:rsidR="00FA3FBB" w:rsidRPr="00C6528E" w:rsidRDefault="00FA3FBB" w:rsidP="00CA37E1">
      <w:pPr>
        <w:ind w:right="508" w:firstLine="426"/>
        <w:jc w:val="both"/>
        <w:rPr>
          <w:color w:val="000000"/>
        </w:rPr>
      </w:pPr>
    </w:p>
    <w:p w14:paraId="47D4317C" w14:textId="16AD1E5F" w:rsidR="00FA3FBB" w:rsidRPr="00C6528E" w:rsidRDefault="00FA3FBB" w:rsidP="00CA37E1">
      <w:pPr>
        <w:ind w:right="508" w:firstLine="426"/>
        <w:jc w:val="both"/>
        <w:rPr>
          <w:color w:val="000000"/>
        </w:rPr>
      </w:pPr>
    </w:p>
    <w:p w14:paraId="0A72F097" w14:textId="12666B41" w:rsidR="00FA3FBB" w:rsidRPr="00C6528E" w:rsidRDefault="00FA3FBB" w:rsidP="00CA37E1">
      <w:pPr>
        <w:ind w:right="508" w:firstLine="426"/>
        <w:jc w:val="both"/>
        <w:rPr>
          <w:color w:val="000000"/>
        </w:rPr>
      </w:pPr>
    </w:p>
    <w:p w14:paraId="7E2D68A9" w14:textId="5ACC2D6D" w:rsidR="00FA3FBB" w:rsidRPr="00C6528E" w:rsidRDefault="00FA3FBB" w:rsidP="00CA37E1">
      <w:pPr>
        <w:ind w:right="508" w:firstLine="426"/>
        <w:jc w:val="both"/>
        <w:rPr>
          <w:color w:val="000000"/>
        </w:rPr>
      </w:pPr>
    </w:p>
    <w:p w14:paraId="65F7A2A9" w14:textId="169CD9DB" w:rsidR="00FA3FBB" w:rsidRPr="00C6528E" w:rsidRDefault="00FA3FBB" w:rsidP="00CA37E1">
      <w:pPr>
        <w:ind w:right="508" w:firstLine="426"/>
        <w:jc w:val="both"/>
        <w:rPr>
          <w:color w:val="000000"/>
        </w:rPr>
      </w:pPr>
    </w:p>
    <w:p w14:paraId="1A5E626E" w14:textId="51555A75" w:rsidR="00FA3FBB" w:rsidRPr="00C6528E" w:rsidRDefault="00FA3FBB" w:rsidP="00CA37E1">
      <w:pPr>
        <w:ind w:right="508" w:firstLine="426"/>
        <w:jc w:val="both"/>
        <w:rPr>
          <w:color w:val="000000"/>
        </w:rPr>
      </w:pPr>
    </w:p>
    <w:p w14:paraId="527C22F4" w14:textId="77777777" w:rsidR="00FA3FBB" w:rsidRPr="00C6528E" w:rsidRDefault="00FA3FBB" w:rsidP="00CA37E1">
      <w:pPr>
        <w:ind w:right="508" w:firstLine="426"/>
        <w:jc w:val="both"/>
        <w:rPr>
          <w:color w:val="000000"/>
        </w:rPr>
      </w:pPr>
    </w:p>
    <w:p w14:paraId="421CC839" w14:textId="2B81EA85" w:rsidR="006F570A" w:rsidRPr="00C6528E" w:rsidRDefault="00304DE5" w:rsidP="00CA37E1">
      <w:pPr>
        <w:ind w:right="508" w:firstLine="426"/>
        <w:jc w:val="both"/>
        <w:rPr>
          <w:color w:val="000000"/>
        </w:rPr>
      </w:pPr>
      <w:r w:rsidRPr="00C6528E">
        <w:rPr>
          <w:noProof/>
        </w:rPr>
        <mc:AlternateContent>
          <mc:Choice Requires="wps">
            <w:drawing>
              <wp:anchor distT="0" distB="0" distL="114300" distR="114300" simplePos="0" relativeHeight="251659264" behindDoc="0" locked="0" layoutInCell="1" allowOverlap="1" wp14:anchorId="54E5D012" wp14:editId="1DAA69E7">
                <wp:simplePos x="0" y="0"/>
                <wp:positionH relativeFrom="margin">
                  <wp:posOffset>173838</wp:posOffset>
                </wp:positionH>
                <wp:positionV relativeFrom="paragraph">
                  <wp:posOffset>54108</wp:posOffset>
                </wp:positionV>
                <wp:extent cx="5915831" cy="826936"/>
                <wp:effectExtent l="57150" t="38100" r="85090" b="87630"/>
                <wp:wrapNone/>
                <wp:docPr id="16" name="Yuvarlatılmış Dikdörtgen 16"/>
                <wp:cNvGraphicFramePr/>
                <a:graphic xmlns:a="http://schemas.openxmlformats.org/drawingml/2006/main">
                  <a:graphicData uri="http://schemas.microsoft.com/office/word/2010/wordprocessingShape">
                    <wps:wsp>
                      <wps:cNvSpPr/>
                      <wps:spPr>
                        <a:xfrm>
                          <a:off x="0" y="0"/>
                          <a:ext cx="5915831" cy="826936"/>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D37E527" w14:textId="6B02AAE5" w:rsidR="00966B52" w:rsidRPr="0012740C" w:rsidRDefault="00966B52" w:rsidP="009E7EE1">
                            <w:pPr>
                              <w:tabs>
                                <w:tab w:val="left" w:pos="567"/>
                              </w:tabs>
                              <w:jc w:val="both"/>
                            </w:pPr>
                            <w:r w:rsidRPr="007C73F8">
                              <w:rPr>
                                <w:b/>
                                <w:noProof/>
                              </w:rPr>
                              <w:drawing>
                                <wp:inline distT="0" distB="0" distL="0" distR="0" wp14:anchorId="79CCB7A6" wp14:editId="3DAE664C">
                                  <wp:extent cx="286603" cy="25250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12740C">
                              <w:rPr>
                                <w:b/>
                              </w:rPr>
                              <w:t>Dikkat:</w:t>
                            </w:r>
                            <w:r w:rsidRPr="0012740C">
                              <w:t xml:space="preserve"> Kayıt Yenileme Sınav </w:t>
                            </w:r>
                            <w:r>
                              <w:t>Ücreti</w:t>
                            </w:r>
                            <w:r w:rsidRPr="0012740C">
                              <w:t xml:space="preserve"> ödendiği sistem üzerinden görülmektedir. Sistemde görünmeyen ödemeler, kaydınızın aktifleşmesini engeller. Bunun için sınav </w:t>
                            </w:r>
                            <w:r>
                              <w:t>ücretinizi</w:t>
                            </w:r>
                            <w:r w:rsidRPr="0012740C">
                              <w:t xml:space="preserve"> doğru hesaba yatırdığınızdan emin olunuz.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5D012" id="Yuvarlatılmış Dikdörtgen 16" o:spid="_x0000_s1027" style="position:absolute;left:0;text-align:left;margin-left:13.7pt;margin-top:4.25pt;width:465.8pt;height:6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" fillcolor="#f3918a" strokecolor="#46aac5">
                <v:fill color2="#fadfdd" rotate="t" angle="180" colors="0 #f3918a;.5 #f5bdb9;1 #fadfdd" focus="100%" type="gradient"/>
                <v:shadow on="t" color="black" opacity="24903f" origin=",.5" offset="0,.55556mm"/>
                <v:textbox>
                  <w:txbxContent>
                    <w:p w14:paraId="4D37E527" w14:textId="6B02AAE5" w:rsidR="00966B52" w:rsidRPr="0012740C" w:rsidRDefault="00966B52" w:rsidP="009E7EE1">
                      <w:pPr>
                        <w:tabs>
                          <w:tab w:val="left" w:pos="567"/>
                        </w:tabs>
                        <w:jc w:val="both"/>
                      </w:pPr>
                      <w:r w:rsidRPr="007C73F8">
                        <w:rPr>
                          <w:b/>
                          <w:noProof/>
                        </w:rPr>
                        <w:drawing>
                          <wp:inline distT="0" distB="0" distL="0" distR="0" wp14:anchorId="79CCB7A6" wp14:editId="3DAE664C">
                            <wp:extent cx="286603" cy="25250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12740C">
                        <w:rPr>
                          <w:b/>
                        </w:rPr>
                        <w:t>Dikkat:</w:t>
                      </w:r>
                      <w:r w:rsidRPr="0012740C">
                        <w:t xml:space="preserve"> Kayıt Yenileme Sınav </w:t>
                      </w:r>
                      <w:r>
                        <w:t>Ücreti</w:t>
                      </w:r>
                      <w:r w:rsidRPr="0012740C">
                        <w:t xml:space="preserve"> ödendiği sistem üzerinden görülmektedir. Sistemde görünmeyen ödemeler, kaydınızın aktifleşmesini engeller. Bunun için sınav </w:t>
                      </w:r>
                      <w:r>
                        <w:t>ücretinizi</w:t>
                      </w:r>
                      <w:r w:rsidRPr="0012740C">
                        <w:t xml:space="preserve"> doğru hesaba yatırdığınızdan emin olunuz.</w:t>
                      </w:r>
                    </w:p>
                  </w:txbxContent>
                </v:textbox>
                <w10:wrap anchorx="margin"/>
              </v:roundrect>
            </w:pict>
          </mc:Fallback>
        </mc:AlternateContent>
      </w:r>
    </w:p>
    <w:p w14:paraId="0DDD8B19" w14:textId="342C889E" w:rsidR="00A23F5E" w:rsidRPr="00C6528E" w:rsidRDefault="00A23F5E" w:rsidP="00CA37E1">
      <w:pPr>
        <w:ind w:right="508" w:firstLine="426"/>
        <w:jc w:val="both"/>
        <w:rPr>
          <w:color w:val="000000"/>
        </w:rPr>
      </w:pPr>
    </w:p>
    <w:p w14:paraId="742022E1" w14:textId="00B15563" w:rsidR="00A23F5E" w:rsidRPr="00C6528E" w:rsidRDefault="00A23F5E" w:rsidP="00CA37E1">
      <w:pPr>
        <w:ind w:right="508" w:firstLine="426"/>
        <w:jc w:val="both"/>
        <w:rPr>
          <w:color w:val="000000"/>
        </w:rPr>
      </w:pPr>
    </w:p>
    <w:p w14:paraId="47583638" w14:textId="0E38ECFF" w:rsidR="00A23F5E" w:rsidRPr="00C6528E" w:rsidRDefault="00A23F5E" w:rsidP="00CA37E1">
      <w:pPr>
        <w:ind w:right="508" w:firstLine="426"/>
        <w:jc w:val="both"/>
        <w:rPr>
          <w:color w:val="000000"/>
        </w:rPr>
      </w:pPr>
    </w:p>
    <w:p w14:paraId="645F3A8F" w14:textId="1CCDAC03" w:rsidR="00A23F5E" w:rsidRPr="00C6528E" w:rsidRDefault="00A23F5E" w:rsidP="00CA37E1">
      <w:pPr>
        <w:ind w:right="508" w:firstLine="426"/>
        <w:jc w:val="both"/>
        <w:rPr>
          <w:color w:val="000000"/>
        </w:rPr>
      </w:pPr>
    </w:p>
    <w:p w14:paraId="6A3FEAF9" w14:textId="410A31A2" w:rsidR="00047D76" w:rsidRPr="00C6528E" w:rsidRDefault="00304DE5" w:rsidP="00CA37E1">
      <w:pPr>
        <w:ind w:right="508" w:firstLine="426"/>
        <w:jc w:val="both"/>
        <w:rPr>
          <w:color w:val="000000"/>
        </w:rPr>
      </w:pPr>
      <w:r w:rsidRPr="00C6528E">
        <w:rPr>
          <w:noProof/>
        </w:rPr>
        <mc:AlternateContent>
          <mc:Choice Requires="wps">
            <w:drawing>
              <wp:anchor distT="0" distB="0" distL="114300" distR="114300" simplePos="0" relativeHeight="251661312" behindDoc="0" locked="0" layoutInCell="1" allowOverlap="1" wp14:anchorId="085B97A8" wp14:editId="237B1249">
                <wp:simplePos x="0" y="0"/>
                <wp:positionH relativeFrom="margin">
                  <wp:posOffset>173838</wp:posOffset>
                </wp:positionH>
                <wp:positionV relativeFrom="paragraph">
                  <wp:posOffset>160446</wp:posOffset>
                </wp:positionV>
                <wp:extent cx="5916599" cy="1232452"/>
                <wp:effectExtent l="57150" t="38100" r="84455" b="101600"/>
                <wp:wrapNone/>
                <wp:docPr id="3" name="Yuvarlatılmış Dikdörtgen 3"/>
                <wp:cNvGraphicFramePr/>
                <a:graphic xmlns:a="http://schemas.openxmlformats.org/drawingml/2006/main">
                  <a:graphicData uri="http://schemas.microsoft.com/office/word/2010/wordprocessingShape">
                    <wps:wsp>
                      <wps:cNvSpPr/>
                      <wps:spPr>
                        <a:xfrm>
                          <a:off x="0" y="0"/>
                          <a:ext cx="5916599" cy="1232452"/>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8E79A27" w14:textId="4D49FB56" w:rsidR="00966B52" w:rsidRPr="0012740C" w:rsidRDefault="00966B52" w:rsidP="000C1DE1">
                            <w:pPr>
                              <w:tabs>
                                <w:tab w:val="left" w:pos="567"/>
                              </w:tabs>
                              <w:jc w:val="both"/>
                            </w:pPr>
                            <w:r w:rsidRPr="007C73F8">
                              <w:rPr>
                                <w:b/>
                                <w:noProof/>
                              </w:rPr>
                              <w:drawing>
                                <wp:inline distT="0" distB="0" distL="0" distR="0" wp14:anchorId="34DC9448" wp14:editId="0D316D18">
                                  <wp:extent cx="286603" cy="25250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12740C">
                              <w:rPr>
                                <w:b/>
                              </w:rPr>
                              <w:t xml:space="preserve">Dikkat: </w:t>
                            </w:r>
                            <w:r w:rsidRPr="0012740C">
                              <w:t xml:space="preserve">T.C. kimlik numarası almak zorunda olmayan kişiler ile yabancı uyruklulardan yabancı kimlik numarasını alamayanlar, kayıt yaptıracakları kurum aracılığıyla Açık Öğretim Ortaokulu Müdürlüğü mail adresine aoo@meb.gov.tr ulaşmaları gerekmektedir. Bu öğrencilere Açık Öğretim Ortaokulu Müdürlüğü tarafından sınav </w:t>
                            </w:r>
                            <w:r>
                              <w:t>ücret</w:t>
                            </w:r>
                            <w:r w:rsidRPr="0012740C">
                              <w:t>lerini ödeyebilecekleri banka hesap numarası verilecektir.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B97A8" id="Yuvarlatılmış Dikdörtgen 3" o:spid="_x0000_s1028" style="position:absolute;left:0;text-align:left;margin-left:13.7pt;margin-top:12.65pt;width:465.85pt;height:9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" fillcolor="#f3918a" strokecolor="#46aac5">
                <v:fill color2="#fadfdd" rotate="t" angle="180" colors="0 #f3918a;.5 #f5bdb9;1 #fadfdd" focus="100%" type="gradient"/>
                <v:shadow on="t" color="black" opacity="24903f" origin=",.5" offset="0,.55556mm"/>
                <v:textbox>
                  <w:txbxContent>
                    <w:p w14:paraId="28E79A27" w14:textId="4D49FB56" w:rsidR="00966B52" w:rsidRPr="0012740C" w:rsidRDefault="00966B52" w:rsidP="000C1DE1">
                      <w:pPr>
                        <w:tabs>
                          <w:tab w:val="left" w:pos="567"/>
                        </w:tabs>
                        <w:jc w:val="both"/>
                      </w:pPr>
                      <w:r w:rsidRPr="007C73F8">
                        <w:rPr>
                          <w:b/>
                          <w:noProof/>
                        </w:rPr>
                        <w:drawing>
                          <wp:inline distT="0" distB="0" distL="0" distR="0" wp14:anchorId="34DC9448" wp14:editId="0D316D18">
                            <wp:extent cx="286603" cy="25250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12740C">
                        <w:rPr>
                          <w:b/>
                        </w:rPr>
                        <w:t xml:space="preserve">Dikkat: </w:t>
                      </w:r>
                      <w:r w:rsidRPr="0012740C">
                        <w:t xml:space="preserve">T.C. kimlik numarası almak zorunda olmayan kişiler ile yabancı uyruklulardan yabancı kimlik numarasını alamayanlar, kayıt yaptıracakları kurum aracılığıyla Açık Öğretim Ortaokulu Müdürlüğü mail adresine aoo@meb.gov.tr ulaşmaları gerekmektedir. Bu öğrencilere Açık Öğretim Ortaokulu Müdürlüğü tarafından sınav </w:t>
                      </w:r>
                      <w:r>
                        <w:t>ücret</w:t>
                      </w:r>
                      <w:r w:rsidRPr="0012740C">
                        <w:t>lerini ödeyebilecekleri banka hesap numarası verilecektir.</w:t>
                      </w:r>
                    </w:p>
                  </w:txbxContent>
                </v:textbox>
                <w10:wrap anchorx="margin"/>
              </v:roundrect>
            </w:pict>
          </mc:Fallback>
        </mc:AlternateContent>
      </w:r>
    </w:p>
    <w:p w14:paraId="156E90AB" w14:textId="4121199A" w:rsidR="00047D76" w:rsidRPr="00C6528E" w:rsidRDefault="00047D76" w:rsidP="00CA37E1">
      <w:pPr>
        <w:ind w:right="508" w:firstLine="426"/>
        <w:jc w:val="both"/>
        <w:rPr>
          <w:color w:val="000000"/>
        </w:rPr>
      </w:pPr>
    </w:p>
    <w:p w14:paraId="0B6CB4BF" w14:textId="23CB15A5" w:rsidR="00047D76" w:rsidRPr="00C6528E" w:rsidRDefault="00047D76" w:rsidP="00CA37E1">
      <w:pPr>
        <w:ind w:right="508" w:firstLine="426"/>
        <w:jc w:val="both"/>
        <w:rPr>
          <w:color w:val="000000"/>
        </w:rPr>
      </w:pPr>
    </w:p>
    <w:p w14:paraId="0D3AA8DD" w14:textId="5A136E7A" w:rsidR="00047D76" w:rsidRPr="00C6528E" w:rsidRDefault="00047D76" w:rsidP="00CA37E1">
      <w:pPr>
        <w:ind w:right="508" w:firstLine="426"/>
        <w:jc w:val="both"/>
        <w:rPr>
          <w:color w:val="000000"/>
        </w:rPr>
      </w:pPr>
    </w:p>
    <w:p w14:paraId="075FDB89" w14:textId="5AFEC820" w:rsidR="00047D76" w:rsidRPr="00C6528E" w:rsidRDefault="00047D76" w:rsidP="00CA37E1">
      <w:pPr>
        <w:ind w:right="508" w:firstLine="426"/>
        <w:jc w:val="both"/>
        <w:rPr>
          <w:color w:val="000000"/>
        </w:rPr>
      </w:pPr>
    </w:p>
    <w:p w14:paraId="390A9392" w14:textId="511F9AEC" w:rsidR="00A23F5E" w:rsidRPr="00C6528E" w:rsidRDefault="00A23F5E" w:rsidP="00CA37E1">
      <w:pPr>
        <w:ind w:right="508" w:firstLine="426"/>
        <w:jc w:val="both"/>
        <w:rPr>
          <w:color w:val="000000"/>
        </w:rPr>
      </w:pPr>
    </w:p>
    <w:p w14:paraId="6F10E33B" w14:textId="7C8E7D2F" w:rsidR="00A23F5E" w:rsidRPr="00C6528E" w:rsidRDefault="00A23F5E" w:rsidP="00CA37E1">
      <w:pPr>
        <w:ind w:right="508" w:firstLine="426"/>
        <w:jc w:val="both"/>
        <w:rPr>
          <w:color w:val="000000"/>
        </w:rPr>
      </w:pPr>
    </w:p>
    <w:p w14:paraId="01655C01" w14:textId="584466CF" w:rsidR="00047D76" w:rsidRPr="00C6528E" w:rsidRDefault="00047D76" w:rsidP="00CA37E1">
      <w:pPr>
        <w:ind w:right="508" w:firstLine="426"/>
        <w:jc w:val="both"/>
        <w:rPr>
          <w:color w:val="000000"/>
        </w:rPr>
      </w:pPr>
    </w:p>
    <w:p w14:paraId="5328F9ED" w14:textId="65143BB2" w:rsidR="00047D76" w:rsidRPr="00C6528E" w:rsidRDefault="00047D76" w:rsidP="00CA37E1">
      <w:pPr>
        <w:ind w:right="508" w:firstLine="426"/>
        <w:jc w:val="both"/>
        <w:rPr>
          <w:color w:val="000000"/>
        </w:rPr>
      </w:pPr>
    </w:p>
    <w:p w14:paraId="1CC359F7" w14:textId="3382AA22" w:rsidR="008364F5" w:rsidRPr="00C6528E" w:rsidRDefault="00BF017C" w:rsidP="00CA37E1">
      <w:pPr>
        <w:pStyle w:val="Balk2"/>
        <w:tabs>
          <w:tab w:val="clear" w:pos="993"/>
        </w:tabs>
        <w:spacing w:line="240" w:lineRule="auto"/>
        <w:ind w:left="426" w:hanging="426"/>
        <w:rPr>
          <w:bCs/>
        </w:rPr>
      </w:pPr>
      <w:bookmarkStart w:id="10" w:name="_Toc152320987"/>
      <w:bookmarkStart w:id="11" w:name="_Toc186104954"/>
      <w:r w:rsidRPr="00C6528E">
        <w:rPr>
          <w:bCs/>
        </w:rPr>
        <w:t xml:space="preserve">Kayıt Yenileme Ücreti </w:t>
      </w:r>
      <w:r w:rsidR="008364F5" w:rsidRPr="00C6528E">
        <w:rPr>
          <w:bCs/>
        </w:rPr>
        <w:t>Muafiyeti ve İşlem Basamakları</w:t>
      </w:r>
      <w:bookmarkEnd w:id="10"/>
      <w:bookmarkEnd w:id="11"/>
    </w:p>
    <w:p w14:paraId="0D5F0D42" w14:textId="77777777" w:rsidR="008364F5" w:rsidRPr="00C6528E" w:rsidRDefault="008364F5" w:rsidP="00A05B7E">
      <w:pPr>
        <w:ind w:firstLine="709"/>
        <w:jc w:val="both"/>
      </w:pPr>
      <w:r w:rsidRPr="00C6528E">
        <w:rPr>
          <w:color w:val="000000"/>
        </w:rPr>
        <w:t>Öğrenci</w:t>
      </w:r>
      <w:r w:rsidRPr="00C6528E">
        <w:rPr>
          <w:color w:val="000000"/>
          <w:spacing w:val="74"/>
        </w:rPr>
        <w:t xml:space="preserve"> </w:t>
      </w:r>
      <w:r w:rsidRPr="00C6528E">
        <w:rPr>
          <w:color w:val="000000"/>
        </w:rPr>
        <w:t>adayları;</w:t>
      </w:r>
    </w:p>
    <w:p w14:paraId="3BF45216" w14:textId="77777777" w:rsidR="00A23F5E" w:rsidRPr="00C6528E" w:rsidRDefault="00A23F5E"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İstiklal madalyası verilmiş, vatani hizmet tertibinden şeref aylığı bağlandığını,</w:t>
      </w:r>
    </w:p>
    <w:p w14:paraId="2DDD0DF5" w14:textId="77777777" w:rsidR="008364F5"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Şehitlerin eş, çocuk, kardeş, anne veya babası olduğunu,</w:t>
      </w:r>
    </w:p>
    <w:p w14:paraId="146D437A" w14:textId="77777777" w:rsidR="008364F5"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 xml:space="preserve">Gazi ve gazilerin eş, çocuk, anne veya babası olduğunu, </w:t>
      </w:r>
    </w:p>
    <w:p w14:paraId="3EC26022" w14:textId="60AE94B7" w:rsidR="008364F5"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15/07/2005 tarihli ve 5395 sayılı Çocuk Koruma Kanunu ka</w:t>
      </w:r>
      <w:r w:rsidR="00CA37E1" w:rsidRPr="00C6528E">
        <w:rPr>
          <w:rFonts w:ascii="Times New Roman" w:hAnsi="Times New Roman"/>
          <w:color w:val="000000"/>
          <w:sz w:val="24"/>
          <w:szCs w:val="24"/>
        </w:rPr>
        <w:t xml:space="preserve">psamında mahkemeler tarafından </w:t>
      </w:r>
      <w:r w:rsidRPr="00C6528E">
        <w:rPr>
          <w:rFonts w:ascii="Times New Roman" w:hAnsi="Times New Roman"/>
          <w:color w:val="000000"/>
          <w:sz w:val="24"/>
          <w:szCs w:val="24"/>
        </w:rPr>
        <w:t xml:space="preserve">üzerine tedbir konulduğunu, </w:t>
      </w:r>
    </w:p>
    <w:p w14:paraId="41EED6C3" w14:textId="5936236D" w:rsidR="008364F5"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 xml:space="preserve">İl/ilçe özel eğitim hizmetleri kurulu kararı ile Açık Öğretim </w:t>
      </w:r>
      <w:r w:rsidR="00D26E65" w:rsidRPr="00C6528E">
        <w:rPr>
          <w:rFonts w:ascii="Times New Roman" w:hAnsi="Times New Roman"/>
          <w:color w:val="000000"/>
          <w:sz w:val="24"/>
          <w:szCs w:val="24"/>
        </w:rPr>
        <w:t>Ortaokuluna</w:t>
      </w:r>
      <w:r w:rsidRPr="00C6528E">
        <w:rPr>
          <w:rFonts w:ascii="Times New Roman" w:hAnsi="Times New Roman"/>
          <w:color w:val="000000"/>
          <w:sz w:val="24"/>
          <w:szCs w:val="24"/>
        </w:rPr>
        <w:t xml:space="preserve"> kayıt yaptıracak özel eğitim ihtiyacı olduğunu,</w:t>
      </w:r>
    </w:p>
    <w:p w14:paraId="02B1CB96" w14:textId="34F24CCA" w:rsidR="008364F5"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08/03/2012 tarihli ve 6284 sayılı Ailenin Korunması ve Kad</w:t>
      </w:r>
      <w:r w:rsidR="00CA37E1" w:rsidRPr="00C6528E">
        <w:rPr>
          <w:rFonts w:ascii="Times New Roman" w:hAnsi="Times New Roman"/>
          <w:color w:val="000000"/>
          <w:sz w:val="24"/>
          <w:szCs w:val="24"/>
        </w:rPr>
        <w:t xml:space="preserve">ına Karşı Şiddetin Önlenmesine </w:t>
      </w:r>
      <w:r w:rsidRPr="00C6528E">
        <w:rPr>
          <w:rFonts w:ascii="Times New Roman" w:hAnsi="Times New Roman"/>
          <w:color w:val="000000"/>
          <w:sz w:val="24"/>
          <w:szCs w:val="24"/>
        </w:rPr>
        <w:t>Dair Kanun kapsamında olduğunu,</w:t>
      </w:r>
    </w:p>
    <w:p w14:paraId="79DBFDAC" w14:textId="77777777" w:rsidR="008364F5"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Sosyal Hizmetler ve Çocuk Esirgeme Kurumu’nda kaldığını,</w:t>
      </w:r>
    </w:p>
    <w:p w14:paraId="079FBAEF" w14:textId="77777777" w:rsidR="008364F5"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 xml:space="preserve">Sağlık kurulu raporu ile en az </w:t>
      </w:r>
      <w:proofErr w:type="gramStart"/>
      <w:r w:rsidRPr="00C6528E">
        <w:rPr>
          <w:rFonts w:ascii="Times New Roman" w:hAnsi="Times New Roman"/>
          <w:color w:val="000000"/>
          <w:sz w:val="24"/>
          <w:szCs w:val="24"/>
        </w:rPr>
        <w:t>% 40</w:t>
      </w:r>
      <w:proofErr w:type="gramEnd"/>
      <w:r w:rsidRPr="00C6528E">
        <w:rPr>
          <w:rFonts w:ascii="Times New Roman" w:hAnsi="Times New Roman"/>
          <w:color w:val="000000"/>
          <w:sz w:val="24"/>
          <w:szCs w:val="24"/>
        </w:rPr>
        <w:t xml:space="preserve"> engelli olduğunu,</w:t>
      </w:r>
    </w:p>
    <w:p w14:paraId="4D78B976" w14:textId="116D6D48" w:rsidR="000E75ED" w:rsidRPr="00C6528E" w:rsidRDefault="008364F5" w:rsidP="004E3DAB">
      <w:pPr>
        <w:pStyle w:val="ListeParagraf"/>
        <w:numPr>
          <w:ilvl w:val="0"/>
          <w:numId w:val="3"/>
        </w:numPr>
        <w:rPr>
          <w:rFonts w:ascii="Times New Roman" w:hAnsi="Times New Roman"/>
          <w:color w:val="000000"/>
          <w:sz w:val="24"/>
          <w:szCs w:val="24"/>
        </w:rPr>
      </w:pPr>
      <w:r w:rsidRPr="00C6528E">
        <w:rPr>
          <w:rFonts w:ascii="Times New Roman" w:hAnsi="Times New Roman"/>
          <w:color w:val="000000"/>
          <w:sz w:val="24"/>
          <w:szCs w:val="24"/>
        </w:rPr>
        <w:t>Tutuklu, hükümlü veya denetimli serbestlik kapsamında olduğunu,</w:t>
      </w:r>
      <w:r w:rsidR="00A05B7E" w:rsidRPr="00C6528E">
        <w:rPr>
          <w:rFonts w:ascii="Times New Roman" w:hAnsi="Times New Roman"/>
          <w:color w:val="000000"/>
          <w:sz w:val="24"/>
          <w:szCs w:val="24"/>
        </w:rPr>
        <w:t xml:space="preserve"> b</w:t>
      </w:r>
      <w:r w:rsidRPr="00C6528E">
        <w:rPr>
          <w:rFonts w:ascii="Times New Roman" w:hAnsi="Times New Roman"/>
          <w:color w:val="000000"/>
          <w:sz w:val="24"/>
          <w:szCs w:val="24"/>
        </w:rPr>
        <w:t xml:space="preserve">elgelendirmeleri halinde </w:t>
      </w:r>
      <w:r w:rsidR="00BF017C" w:rsidRPr="00C6528E">
        <w:rPr>
          <w:rFonts w:ascii="Times New Roman" w:hAnsi="Times New Roman"/>
          <w:color w:val="000000"/>
          <w:sz w:val="24"/>
          <w:szCs w:val="24"/>
        </w:rPr>
        <w:t>kayıt yenileme ücreti</w:t>
      </w:r>
      <w:r w:rsidRPr="00C6528E">
        <w:rPr>
          <w:rFonts w:ascii="Times New Roman" w:hAnsi="Times New Roman"/>
          <w:color w:val="000000"/>
          <w:sz w:val="24"/>
          <w:szCs w:val="24"/>
        </w:rPr>
        <w:t xml:space="preserve"> alınmaz. </w:t>
      </w:r>
    </w:p>
    <w:p w14:paraId="5BEEF1F5" w14:textId="6F900026" w:rsidR="008364F5" w:rsidRPr="00C6528E" w:rsidRDefault="008364F5" w:rsidP="006F570A">
      <w:pPr>
        <w:pStyle w:val="GvdeMetni"/>
        <w:tabs>
          <w:tab w:val="left" w:pos="0"/>
        </w:tabs>
        <w:spacing w:line="276" w:lineRule="auto"/>
        <w:ind w:right="-49" w:firstLine="709"/>
        <w:jc w:val="both"/>
        <w:rPr>
          <w:color w:val="000000"/>
          <w:szCs w:val="24"/>
        </w:rPr>
      </w:pPr>
      <w:r w:rsidRPr="00C6528E">
        <w:rPr>
          <w:color w:val="000000"/>
          <w:szCs w:val="24"/>
        </w:rPr>
        <w:t xml:space="preserve">Yukarıdaki son iki maddede belirtilen </w:t>
      </w:r>
      <w:r w:rsidR="000E75ED" w:rsidRPr="00C6528E">
        <w:rPr>
          <w:color w:val="000000"/>
          <w:szCs w:val="24"/>
        </w:rPr>
        <w:t xml:space="preserve">duruma uygun olan </w:t>
      </w:r>
      <w:r w:rsidRPr="00C6528E">
        <w:rPr>
          <w:color w:val="000000"/>
          <w:szCs w:val="24"/>
        </w:rPr>
        <w:t xml:space="preserve">öğrencilerin </w:t>
      </w:r>
      <w:r w:rsidR="000E75ED" w:rsidRPr="00C6528E">
        <w:rPr>
          <w:color w:val="000000"/>
          <w:szCs w:val="24"/>
        </w:rPr>
        <w:t>her kayıt döneminde</w:t>
      </w:r>
      <w:r w:rsidR="00B66955" w:rsidRPr="00C6528E">
        <w:rPr>
          <w:color w:val="000000"/>
          <w:szCs w:val="24"/>
        </w:rPr>
        <w:t xml:space="preserve"> </w:t>
      </w:r>
      <w:r w:rsidRPr="00C6528E">
        <w:rPr>
          <w:color w:val="000000"/>
          <w:szCs w:val="24"/>
        </w:rPr>
        <w:t>durumların</w:t>
      </w:r>
      <w:r w:rsidR="000E75ED" w:rsidRPr="00C6528E">
        <w:rPr>
          <w:color w:val="000000"/>
          <w:szCs w:val="24"/>
        </w:rPr>
        <w:t xml:space="preserve">da değişiklik olması halinde yeni durumlarını </w:t>
      </w:r>
      <w:r w:rsidRPr="00C6528E">
        <w:rPr>
          <w:color w:val="000000"/>
          <w:szCs w:val="24"/>
        </w:rPr>
        <w:t xml:space="preserve">belgelendirmeleri gerekmektedir. </w:t>
      </w:r>
    </w:p>
    <w:p w14:paraId="78C524E2" w14:textId="4EE0F710" w:rsidR="008364F5" w:rsidRPr="00C6528E" w:rsidRDefault="008364F5" w:rsidP="006F570A">
      <w:pPr>
        <w:pStyle w:val="GvdeMetni"/>
        <w:tabs>
          <w:tab w:val="left" w:pos="0"/>
        </w:tabs>
        <w:spacing w:line="276" w:lineRule="auto"/>
        <w:ind w:right="-49" w:firstLine="709"/>
        <w:jc w:val="both"/>
        <w:rPr>
          <w:color w:val="000000"/>
          <w:szCs w:val="24"/>
        </w:rPr>
      </w:pPr>
      <w:r w:rsidRPr="00C6528E">
        <w:rPr>
          <w:color w:val="000000"/>
          <w:szCs w:val="24"/>
        </w:rPr>
        <w:t xml:space="preserve">Öğrenci yukarıda belirtilen özel durumlar kapsamında ise; </w:t>
      </w:r>
      <w:r w:rsidR="00187232" w:rsidRPr="00C6528E">
        <w:rPr>
          <w:color w:val="000000"/>
          <w:szCs w:val="24"/>
        </w:rPr>
        <w:t>ücret muafiyeti</w:t>
      </w:r>
      <w:r w:rsidRPr="00C6528E">
        <w:rPr>
          <w:color w:val="000000"/>
          <w:szCs w:val="24"/>
        </w:rPr>
        <w:t xml:space="preserve"> seçeneğinden öğrenciye uygun olan işaretlendiği takdirde </w:t>
      </w:r>
      <w:r w:rsidR="00BF017C" w:rsidRPr="00C6528E">
        <w:rPr>
          <w:color w:val="000000"/>
          <w:szCs w:val="24"/>
        </w:rPr>
        <w:t>kayıt yenileme ücreti</w:t>
      </w:r>
      <w:r w:rsidRPr="00C6528E">
        <w:rPr>
          <w:color w:val="000000"/>
          <w:szCs w:val="24"/>
        </w:rPr>
        <w:t xml:space="preserve">ni yatırmadan </w:t>
      </w:r>
      <w:r w:rsidR="00047D76" w:rsidRPr="00C6528E">
        <w:rPr>
          <w:color w:val="000000"/>
          <w:szCs w:val="24"/>
        </w:rPr>
        <w:t xml:space="preserve">AKTİF </w:t>
      </w:r>
      <w:r w:rsidRPr="00C6528E">
        <w:rPr>
          <w:color w:val="000000"/>
          <w:szCs w:val="24"/>
        </w:rPr>
        <w:t xml:space="preserve">hale </w:t>
      </w:r>
      <w:r w:rsidRPr="00C6528E">
        <w:rPr>
          <w:color w:val="000000"/>
          <w:szCs w:val="24"/>
        </w:rPr>
        <w:lastRenderedPageBreak/>
        <w:t>getirilebilir. Ancak bu durumların mutlaka belgelendirilmesi ve belgelerin taranarak sisteme yüklenmesi gerekmektedir.</w:t>
      </w:r>
    </w:p>
    <w:p w14:paraId="5615AF95" w14:textId="69233FE7" w:rsidR="007F6EB5" w:rsidRPr="00C6528E" w:rsidRDefault="007F6EB5" w:rsidP="00A23F5E">
      <w:pPr>
        <w:ind w:right="13"/>
        <w:jc w:val="both"/>
        <w:rPr>
          <w:color w:val="000000"/>
        </w:rPr>
      </w:pPr>
    </w:p>
    <w:p w14:paraId="3E24ECFC" w14:textId="65E19002" w:rsidR="008364F5" w:rsidRPr="00C6528E" w:rsidRDefault="008364F5" w:rsidP="006F570A">
      <w:pPr>
        <w:pStyle w:val="GvdeMetni"/>
        <w:tabs>
          <w:tab w:val="left" w:pos="0"/>
        </w:tabs>
        <w:spacing w:line="276" w:lineRule="auto"/>
        <w:ind w:right="-49" w:firstLine="709"/>
        <w:jc w:val="both"/>
        <w:rPr>
          <w:color w:val="000000"/>
          <w:szCs w:val="24"/>
        </w:rPr>
      </w:pPr>
      <w:r w:rsidRPr="00C6528E">
        <w:rPr>
          <w:color w:val="000000"/>
          <w:szCs w:val="24"/>
        </w:rPr>
        <w:t xml:space="preserve">2019 yılında çıkan ‘Çocuklar İçin Özel Gereksinim Değerlendirmesi Hakkında Yönetmelik’e göre hazırlanan Çocuklar İçin Özel Gereksinim Raporunda (ÇÖZGER) hastanın % olarak engel durumu belirtilmemektedir. Söz konusu raporu getiren öğrencinin % olarak engel durumu aşağıdaki tabloda belirtildiği oranlarda değerlendirilerek </w:t>
      </w:r>
      <w:r w:rsidR="00C63A5C" w:rsidRPr="00C6528E">
        <w:rPr>
          <w:color w:val="000000"/>
          <w:szCs w:val="24"/>
        </w:rPr>
        <w:t>kayıt yenileme ücreti</w:t>
      </w:r>
      <w:r w:rsidRPr="00C6528E">
        <w:rPr>
          <w:color w:val="000000"/>
          <w:szCs w:val="24"/>
        </w:rPr>
        <w:t xml:space="preserve"> muafiyeti varsa yapılacaktır.</w:t>
      </w:r>
    </w:p>
    <w:p w14:paraId="3709CEDE" w14:textId="77777777" w:rsidR="00047D76" w:rsidRPr="00C6528E" w:rsidRDefault="00047D76" w:rsidP="00047D76">
      <w:pPr>
        <w:ind w:right="13" w:firstLine="709"/>
        <w:jc w:val="both"/>
        <w:rPr>
          <w:color w:val="000000"/>
        </w:rPr>
      </w:pPr>
    </w:p>
    <w:p w14:paraId="29A45531" w14:textId="7EBADC17" w:rsidR="008364F5" w:rsidRPr="00C6528E" w:rsidRDefault="00047D76" w:rsidP="00047D76">
      <w:pPr>
        <w:ind w:right="13"/>
        <w:jc w:val="center"/>
        <w:rPr>
          <w:color w:val="000000"/>
        </w:rPr>
      </w:pPr>
      <w:r w:rsidRPr="00C6528E">
        <w:rPr>
          <w:noProof/>
          <w:color w:val="000000"/>
        </w:rPr>
        <w:drawing>
          <wp:inline distT="0" distB="0" distL="0" distR="0" wp14:anchorId="619A599C" wp14:editId="796CAE3A">
            <wp:extent cx="5441405" cy="4133088"/>
            <wp:effectExtent l="19050" t="19050" r="26035" b="20320"/>
            <wp:docPr id="2" name="Resim 2" descr="C:\Users\Atakan GOK\Desktop\raporun yüzde oranı\çöz gel raporu yüzde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kan GOK\Desktop\raporun yüzde oranı\çöz gel raporu yüzdel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2851" cy="4164569"/>
                    </a:xfrm>
                    <a:prstGeom prst="rect">
                      <a:avLst/>
                    </a:prstGeom>
                    <a:noFill/>
                    <a:ln w="25400">
                      <a:solidFill>
                        <a:sysClr val="windowText" lastClr="000000"/>
                      </a:solidFill>
                    </a:ln>
                  </pic:spPr>
                </pic:pic>
              </a:graphicData>
            </a:graphic>
          </wp:inline>
        </w:drawing>
      </w:r>
    </w:p>
    <w:p w14:paraId="206503E2" w14:textId="77777777" w:rsidR="008364F5" w:rsidRPr="00C6528E" w:rsidRDefault="008364F5" w:rsidP="00CA37E1">
      <w:pPr>
        <w:ind w:left="426" w:right="13" w:hanging="426"/>
        <w:jc w:val="both"/>
        <w:rPr>
          <w:color w:val="000000"/>
        </w:rPr>
      </w:pPr>
    </w:p>
    <w:p w14:paraId="5E52A8BA" w14:textId="19336117" w:rsidR="008364F5" w:rsidRPr="00C6528E" w:rsidRDefault="008364F5" w:rsidP="006F570A">
      <w:pPr>
        <w:pStyle w:val="GvdeMetni"/>
        <w:tabs>
          <w:tab w:val="left" w:pos="0"/>
        </w:tabs>
        <w:spacing w:line="276" w:lineRule="auto"/>
        <w:ind w:right="-49" w:firstLine="709"/>
        <w:jc w:val="both"/>
        <w:rPr>
          <w:color w:val="000000"/>
          <w:szCs w:val="24"/>
        </w:rPr>
      </w:pPr>
      <w:r w:rsidRPr="00C6528E">
        <w:rPr>
          <w:color w:val="000000"/>
          <w:szCs w:val="24"/>
        </w:rPr>
        <w:t xml:space="preserve">20 Şubat 2019 tarihli ve 30692 sayılı Resmî Gazetede yayınlanan Erişkinler İçin Engellilik Değerlendirmesi Hakkında Yönetmelik’e göre hazırlanan Erişkinler İçin Engellilik Sağlık Kurulu Raporunda kişinin engel oranı % olarak yazmaktadır. </w:t>
      </w:r>
      <w:r w:rsidR="00BF017C" w:rsidRPr="00C6528E">
        <w:rPr>
          <w:color w:val="000000"/>
          <w:szCs w:val="24"/>
        </w:rPr>
        <w:t>K</w:t>
      </w:r>
      <w:r w:rsidR="005E3818" w:rsidRPr="00C6528E">
        <w:rPr>
          <w:color w:val="000000"/>
          <w:szCs w:val="24"/>
        </w:rPr>
        <w:t xml:space="preserve">ayıt yenileme ücreti </w:t>
      </w:r>
      <w:r w:rsidRPr="00C6528E">
        <w:rPr>
          <w:color w:val="000000"/>
          <w:szCs w:val="24"/>
        </w:rPr>
        <w:t>muafiyeti bu engel oranına göre varsa yapılacaktır.</w:t>
      </w:r>
    </w:p>
    <w:p w14:paraId="15213772" w14:textId="77777777" w:rsidR="00047D76" w:rsidRPr="00C6528E" w:rsidRDefault="00047D76" w:rsidP="00CA37E1">
      <w:pPr>
        <w:ind w:left="426" w:right="13" w:hanging="426"/>
        <w:jc w:val="both"/>
        <w:rPr>
          <w:color w:val="000000"/>
        </w:rPr>
      </w:pPr>
    </w:p>
    <w:p w14:paraId="2A24D349" w14:textId="77777777" w:rsidR="007E3234" w:rsidRPr="00C6528E" w:rsidRDefault="007E3234" w:rsidP="007E3234">
      <w:pPr>
        <w:pStyle w:val="Balk1"/>
        <w:tabs>
          <w:tab w:val="clear" w:pos="709"/>
        </w:tabs>
        <w:ind w:left="426" w:hanging="426"/>
        <w:rPr>
          <w:sz w:val="24"/>
          <w:szCs w:val="24"/>
        </w:rPr>
      </w:pPr>
      <w:bookmarkStart w:id="12" w:name="_Toc174446451"/>
      <w:bookmarkStart w:id="13" w:name="_Toc186104955"/>
      <w:bookmarkStart w:id="14" w:name="_Toc410120892"/>
      <w:bookmarkStart w:id="15" w:name="_Toc410217909"/>
      <w:r w:rsidRPr="00C6528E">
        <w:rPr>
          <w:sz w:val="24"/>
          <w:szCs w:val="24"/>
        </w:rPr>
        <w:t>KAYIT YENİLEME İŞ VE İŞLEMLERİNE AİT AÇIKLAMALAR</w:t>
      </w:r>
      <w:bookmarkEnd w:id="12"/>
      <w:bookmarkEnd w:id="13"/>
    </w:p>
    <w:p w14:paraId="61CA5D6D" w14:textId="5377E6A6" w:rsidR="007E3234" w:rsidRPr="00C6528E" w:rsidRDefault="007E3234" w:rsidP="007E3234">
      <w:pPr>
        <w:pStyle w:val="ListeParagraf"/>
        <w:numPr>
          <w:ilvl w:val="0"/>
          <w:numId w:val="3"/>
        </w:numPr>
        <w:jc w:val="both"/>
        <w:rPr>
          <w:rFonts w:ascii="Times New Roman" w:hAnsi="Times New Roman"/>
          <w:color w:val="000000"/>
          <w:sz w:val="24"/>
          <w:szCs w:val="24"/>
        </w:rPr>
      </w:pPr>
      <w:r w:rsidRPr="00C6528E">
        <w:rPr>
          <w:rFonts w:ascii="Times New Roman" w:hAnsi="Times New Roman"/>
          <w:color w:val="000000"/>
          <w:sz w:val="24"/>
          <w:szCs w:val="24"/>
        </w:rPr>
        <w:t xml:space="preserve">Sınav </w:t>
      </w:r>
      <w:r w:rsidR="00EE0C4B" w:rsidRPr="00C6528E">
        <w:rPr>
          <w:rFonts w:ascii="Times New Roman" w:hAnsi="Times New Roman"/>
          <w:color w:val="000000"/>
          <w:sz w:val="24"/>
          <w:szCs w:val="24"/>
        </w:rPr>
        <w:t>ücreti</w:t>
      </w:r>
      <w:r w:rsidRPr="00C6528E">
        <w:rPr>
          <w:rFonts w:ascii="Times New Roman" w:hAnsi="Times New Roman"/>
          <w:color w:val="000000"/>
          <w:sz w:val="24"/>
          <w:szCs w:val="24"/>
        </w:rPr>
        <w:t>ni ödememiş ya da yanlış hesaba ödemiş,</w:t>
      </w:r>
    </w:p>
    <w:p w14:paraId="2B6F0A7F" w14:textId="220ACA6F" w:rsidR="007E3234" w:rsidRPr="00C6528E" w:rsidRDefault="007E3234" w:rsidP="007E3234">
      <w:pPr>
        <w:pStyle w:val="ListeParagraf"/>
        <w:numPr>
          <w:ilvl w:val="0"/>
          <w:numId w:val="3"/>
        </w:numPr>
        <w:jc w:val="both"/>
        <w:rPr>
          <w:rFonts w:ascii="Times New Roman" w:hAnsi="Times New Roman"/>
          <w:color w:val="000000"/>
          <w:sz w:val="24"/>
          <w:szCs w:val="24"/>
        </w:rPr>
      </w:pPr>
      <w:r w:rsidRPr="00C6528E">
        <w:rPr>
          <w:rFonts w:ascii="Times New Roman" w:hAnsi="Times New Roman"/>
          <w:color w:val="000000"/>
          <w:sz w:val="24"/>
          <w:szCs w:val="24"/>
        </w:rPr>
        <w:t xml:space="preserve">Açık Öğretim Ortaokulu Bilgi İşlem Sisteminde T.C. kimlik numarasını </w:t>
      </w:r>
      <w:r w:rsidR="00917280" w:rsidRPr="00C6528E">
        <w:rPr>
          <w:rFonts w:ascii="Times New Roman" w:hAnsi="Times New Roman"/>
          <w:color w:val="222222"/>
          <w:sz w:val="24"/>
          <w:szCs w:val="24"/>
          <w:shd w:val="clear" w:color="auto" w:fill="FFFFFF"/>
        </w:rPr>
        <w:t>güncelleme işlemi yaptırmamış</w:t>
      </w:r>
      <w:r w:rsidRPr="00C6528E">
        <w:rPr>
          <w:rFonts w:ascii="Times New Roman" w:hAnsi="Times New Roman"/>
          <w:color w:val="000000"/>
          <w:sz w:val="24"/>
          <w:szCs w:val="24"/>
        </w:rPr>
        <w:t>,</w:t>
      </w:r>
    </w:p>
    <w:p w14:paraId="63D5CA5C" w14:textId="6A6769E6" w:rsidR="007E3234" w:rsidRPr="00C6528E" w:rsidRDefault="007E3234" w:rsidP="007E3234">
      <w:pPr>
        <w:pStyle w:val="ListeParagraf"/>
        <w:numPr>
          <w:ilvl w:val="0"/>
          <w:numId w:val="3"/>
        </w:numPr>
        <w:jc w:val="both"/>
        <w:rPr>
          <w:rFonts w:ascii="Times New Roman" w:hAnsi="Times New Roman"/>
          <w:color w:val="000000"/>
          <w:sz w:val="24"/>
          <w:szCs w:val="24"/>
        </w:rPr>
      </w:pPr>
      <w:r w:rsidRPr="00C6528E">
        <w:rPr>
          <w:rFonts w:ascii="Times New Roman" w:hAnsi="Times New Roman"/>
          <w:color w:val="000000"/>
          <w:sz w:val="24"/>
          <w:szCs w:val="24"/>
        </w:rPr>
        <w:t xml:space="preserve">Sınav ücret muafiyeti olup kayıt yenileme işlemi için halk eğitimi merkezi müdürlüğü ya da </w:t>
      </w:r>
      <w:r w:rsidRPr="00C6528E">
        <w:rPr>
          <w:rFonts w:ascii="Times New Roman" w:hAnsi="Times New Roman"/>
          <w:b/>
          <w:color w:val="000000"/>
          <w:sz w:val="24"/>
          <w:szCs w:val="24"/>
        </w:rPr>
        <w:t>444 0 632 MEBİM</w:t>
      </w:r>
      <w:r w:rsidRPr="00C6528E">
        <w:rPr>
          <w:rFonts w:ascii="Times New Roman" w:hAnsi="Times New Roman"/>
          <w:color w:val="000000"/>
          <w:sz w:val="24"/>
          <w:szCs w:val="24"/>
        </w:rPr>
        <w:t xml:space="preserve"> hattına başvuru yapmamış, Öğrenciler </w:t>
      </w:r>
      <w:r w:rsidRPr="00C6528E">
        <w:rPr>
          <w:rFonts w:ascii="Times New Roman" w:hAnsi="Times New Roman"/>
          <w:b/>
          <w:color w:val="000000"/>
          <w:sz w:val="24"/>
          <w:szCs w:val="24"/>
        </w:rPr>
        <w:t>“Aktif”</w:t>
      </w:r>
      <w:r w:rsidRPr="00C6528E">
        <w:rPr>
          <w:rFonts w:ascii="Times New Roman" w:hAnsi="Times New Roman"/>
          <w:color w:val="000000"/>
          <w:sz w:val="24"/>
          <w:szCs w:val="24"/>
        </w:rPr>
        <w:t xml:space="preserve"> edilmez ve bulunduğu dönemin sınavına katılamazlar.</w:t>
      </w:r>
    </w:p>
    <w:p w14:paraId="1C568994" w14:textId="7D3D21F7" w:rsidR="00F641AC" w:rsidRPr="00C6528E" w:rsidRDefault="00F641AC" w:rsidP="00F641AC">
      <w:pPr>
        <w:jc w:val="both"/>
        <w:rPr>
          <w:color w:val="000000"/>
        </w:rPr>
      </w:pPr>
    </w:p>
    <w:p w14:paraId="2D4CEA88" w14:textId="6346121A" w:rsidR="00F641AC" w:rsidRPr="00C6528E" w:rsidRDefault="00F641AC" w:rsidP="00F641AC">
      <w:pPr>
        <w:jc w:val="both"/>
        <w:rPr>
          <w:color w:val="000000"/>
        </w:rPr>
      </w:pPr>
    </w:p>
    <w:p w14:paraId="12314EFB" w14:textId="50125062" w:rsidR="00F641AC" w:rsidRPr="00C6528E" w:rsidRDefault="00F641AC" w:rsidP="00F641AC">
      <w:pPr>
        <w:jc w:val="both"/>
        <w:rPr>
          <w:color w:val="000000"/>
        </w:rPr>
      </w:pPr>
    </w:p>
    <w:p w14:paraId="69A29817" w14:textId="77777777" w:rsidR="00F641AC" w:rsidRPr="00C6528E" w:rsidRDefault="00F641AC" w:rsidP="00F641AC">
      <w:pPr>
        <w:jc w:val="both"/>
        <w:rPr>
          <w:color w:val="000000"/>
        </w:rPr>
      </w:pPr>
    </w:p>
    <w:p w14:paraId="3F5B2088" w14:textId="77777777" w:rsidR="007E3234" w:rsidRPr="00C6528E" w:rsidRDefault="007E3234" w:rsidP="007E3234">
      <w:pPr>
        <w:pStyle w:val="Balk1"/>
        <w:tabs>
          <w:tab w:val="clear" w:pos="709"/>
        </w:tabs>
        <w:ind w:left="426" w:hanging="426"/>
        <w:rPr>
          <w:sz w:val="24"/>
          <w:szCs w:val="24"/>
        </w:rPr>
      </w:pPr>
      <w:bookmarkStart w:id="16" w:name="_Toc152321000"/>
      <w:bookmarkStart w:id="17" w:name="_Toc174446452"/>
      <w:bookmarkStart w:id="18" w:name="_Toc186104956"/>
      <w:r w:rsidRPr="00C6528E">
        <w:rPr>
          <w:sz w:val="24"/>
          <w:szCs w:val="24"/>
        </w:rPr>
        <w:t>EĞİTİM ÖĞRETİM SÜRECİ İLE İLGİLİ BİLGİLER</w:t>
      </w:r>
      <w:bookmarkEnd w:id="16"/>
      <w:bookmarkEnd w:id="17"/>
      <w:bookmarkEnd w:id="18"/>
    </w:p>
    <w:p w14:paraId="25FBE25E" w14:textId="77777777" w:rsidR="007E3234" w:rsidRPr="00C6528E" w:rsidRDefault="007E3234" w:rsidP="007E3234">
      <w:pPr>
        <w:pStyle w:val="Balk2"/>
        <w:tabs>
          <w:tab w:val="clear" w:pos="993"/>
        </w:tabs>
        <w:spacing w:line="240" w:lineRule="auto"/>
        <w:ind w:left="426" w:hanging="426"/>
        <w:rPr>
          <w:bCs/>
        </w:rPr>
      </w:pPr>
      <w:bookmarkStart w:id="19" w:name="_Toc152321001"/>
      <w:bookmarkStart w:id="20" w:name="_Toc174446453"/>
      <w:bookmarkStart w:id="21" w:name="_Toc186104957"/>
      <w:r w:rsidRPr="00C6528E">
        <w:rPr>
          <w:bCs/>
        </w:rPr>
        <w:t>Öğretim Sistemi</w:t>
      </w:r>
      <w:bookmarkEnd w:id="19"/>
      <w:bookmarkEnd w:id="20"/>
      <w:bookmarkEnd w:id="21"/>
    </w:p>
    <w:p w14:paraId="7FF75352" w14:textId="77777777" w:rsidR="007E3234" w:rsidRPr="00C6528E" w:rsidRDefault="007E3234" w:rsidP="007E3234">
      <w:pPr>
        <w:pStyle w:val="ListeParagraf"/>
        <w:jc w:val="both"/>
        <w:rPr>
          <w:rFonts w:ascii="Times New Roman" w:hAnsi="Times New Roman"/>
          <w:color w:val="000000"/>
          <w:sz w:val="24"/>
          <w:szCs w:val="24"/>
        </w:rPr>
      </w:pPr>
    </w:p>
    <w:p w14:paraId="25068071" w14:textId="2E795735" w:rsidR="007E3234" w:rsidRPr="00C6528E" w:rsidRDefault="007E3234" w:rsidP="00F82E69">
      <w:pPr>
        <w:pStyle w:val="ListeParagraf"/>
        <w:numPr>
          <w:ilvl w:val="0"/>
          <w:numId w:val="13"/>
        </w:numPr>
        <w:tabs>
          <w:tab w:val="left" w:pos="567"/>
        </w:tabs>
        <w:spacing w:after="0"/>
        <w:ind w:left="0" w:firstLine="284"/>
        <w:jc w:val="both"/>
        <w:rPr>
          <w:rFonts w:ascii="Times New Roman" w:hAnsi="Times New Roman"/>
          <w:sz w:val="24"/>
        </w:rPr>
      </w:pPr>
      <w:r w:rsidRPr="00C6528E">
        <w:rPr>
          <w:rFonts w:ascii="Times New Roman" w:hAnsi="Times New Roman"/>
          <w:sz w:val="24"/>
        </w:rPr>
        <w:t>Açık Öğretim Ortaokulunda sınıf geçme sistemi uygulanmaktadır. Öğretim yılı ise birbirinden bağımsız 3 dönemden oluşmaktadır. Türkçe dersi hariç diğer derslerden 50, Türkçe dersinden 70 ve üzeri puan alanlar o dersten başarılı sayılır.</w:t>
      </w:r>
    </w:p>
    <w:p w14:paraId="37EC2B61" w14:textId="3B64DAC4" w:rsidR="006F570A" w:rsidRPr="00C6528E" w:rsidRDefault="006F570A" w:rsidP="00F82E69">
      <w:pPr>
        <w:pStyle w:val="GvdeMetni"/>
        <w:widowControl w:val="0"/>
        <w:numPr>
          <w:ilvl w:val="0"/>
          <w:numId w:val="5"/>
        </w:numPr>
        <w:tabs>
          <w:tab w:val="left" w:pos="567"/>
        </w:tabs>
        <w:spacing w:line="276" w:lineRule="auto"/>
        <w:ind w:left="0" w:firstLine="284"/>
        <w:jc w:val="both"/>
        <w:rPr>
          <w:szCs w:val="24"/>
        </w:rPr>
      </w:pPr>
      <w:r w:rsidRPr="00C6528E">
        <w:rPr>
          <w:szCs w:val="24"/>
        </w:rPr>
        <w:t xml:space="preserve">Sınıfın bütün derslerinin sınavlarına girmek ve Türkçe dersini başarmış olmak şartıyla, derslerin başarı puanlarının aritmetik ortalaması en az </w:t>
      </w:r>
      <w:r w:rsidR="00276D29" w:rsidRPr="00C6528E">
        <w:rPr>
          <w:szCs w:val="24"/>
        </w:rPr>
        <w:t>50</w:t>
      </w:r>
      <w:r w:rsidRPr="00C6528E">
        <w:rPr>
          <w:szCs w:val="24"/>
        </w:rPr>
        <w:t xml:space="preserve"> puan olan öğrenciler en fazla iki başarısız dersten ortalamayla sınıf geçerler.</w:t>
      </w:r>
    </w:p>
    <w:p w14:paraId="7A49030C" w14:textId="4EC03303" w:rsidR="006F570A" w:rsidRPr="00C6528E" w:rsidRDefault="006F570A" w:rsidP="005A19F7">
      <w:pPr>
        <w:pStyle w:val="GvdeMetni"/>
        <w:widowControl w:val="0"/>
        <w:numPr>
          <w:ilvl w:val="0"/>
          <w:numId w:val="5"/>
        </w:numPr>
        <w:tabs>
          <w:tab w:val="left" w:pos="567"/>
        </w:tabs>
        <w:spacing w:line="276" w:lineRule="auto"/>
        <w:ind w:left="0" w:firstLine="284"/>
        <w:jc w:val="both"/>
        <w:rPr>
          <w:szCs w:val="24"/>
        </w:rPr>
      </w:pPr>
      <w:r w:rsidRPr="00C6528E">
        <w:rPr>
          <w:szCs w:val="24"/>
        </w:rPr>
        <w:t>Açık Öğretim Ortaokuluna ilk kayıt yaptıran öğrenciler; kayıt yaptırdıkları dönem sınavlara girme hakkı kazanır. Sonraki her dönem sınavlara girebilmek için mezun oluncaya kadar kayıt yenileme işlemi yaptırmak zorundadırlar.</w:t>
      </w:r>
      <w:r w:rsidR="00276D29" w:rsidRPr="00C6528E">
        <w:rPr>
          <w:szCs w:val="24"/>
        </w:rPr>
        <w:t xml:space="preserve"> Mecburi ilköğretim çağı içindeki öğrenciler bulunduğu sınıfa ait dersleri verdikleri zaman kayıt yenileme işlemi yaptırmalarına gerek yoktur.</w:t>
      </w:r>
    </w:p>
    <w:p w14:paraId="5E06E941" w14:textId="77777777" w:rsidR="006F570A" w:rsidRPr="00C6528E" w:rsidRDefault="006F570A" w:rsidP="005A19F7">
      <w:pPr>
        <w:pStyle w:val="GvdeMetni"/>
        <w:widowControl w:val="0"/>
        <w:numPr>
          <w:ilvl w:val="0"/>
          <w:numId w:val="5"/>
        </w:numPr>
        <w:tabs>
          <w:tab w:val="left" w:pos="567"/>
        </w:tabs>
        <w:spacing w:line="276" w:lineRule="auto"/>
        <w:ind w:left="0" w:firstLine="284"/>
        <w:jc w:val="both"/>
        <w:rPr>
          <w:szCs w:val="24"/>
        </w:rPr>
      </w:pPr>
      <w:r w:rsidRPr="00C6528E">
        <w:rPr>
          <w:szCs w:val="24"/>
        </w:rPr>
        <w:t>Öğrenim belgesine göre, başarısız ders/dersleri Açık Öğretim Ortaokulunda okutulmayan ancak okula ait tüm dersleri başarmış olanların kaydı kabul edilir. Bu durumdaki öğrenciler sınavlara katılmaz, kayıt döneminin sonunda yapılan sınavlarda mezun olanlarla birlikte mezun edilir.</w:t>
      </w:r>
    </w:p>
    <w:p w14:paraId="05C4BBF7" w14:textId="77777777" w:rsidR="00BB43D9" w:rsidRPr="00C6528E" w:rsidRDefault="00BB43D9" w:rsidP="00CA37E1">
      <w:pPr>
        <w:widowControl w:val="0"/>
        <w:ind w:right="13" w:firstLine="426"/>
        <w:jc w:val="both"/>
        <w:rPr>
          <w:noProof/>
          <w:color w:val="000000"/>
        </w:rPr>
      </w:pPr>
    </w:p>
    <w:p w14:paraId="2DFFA50A" w14:textId="433956F3" w:rsidR="00B65F2D" w:rsidRPr="00C6528E" w:rsidRDefault="00E3264A" w:rsidP="00B65F2D">
      <w:pPr>
        <w:pStyle w:val="Balk2"/>
        <w:tabs>
          <w:tab w:val="clear" w:pos="993"/>
        </w:tabs>
        <w:spacing w:line="240" w:lineRule="auto"/>
        <w:ind w:left="426" w:hanging="426"/>
        <w:rPr>
          <w:bCs/>
        </w:rPr>
      </w:pPr>
      <w:bookmarkStart w:id="22" w:name="_Toc152321006"/>
      <w:bookmarkStart w:id="23" w:name="_Toc186104958"/>
      <w:r w:rsidRPr="00C6528E">
        <w:rPr>
          <w:bCs/>
        </w:rPr>
        <w:t>Ders Seçimi</w:t>
      </w:r>
      <w:bookmarkEnd w:id="22"/>
      <w:bookmarkEnd w:id="23"/>
    </w:p>
    <w:p w14:paraId="6CCB944C" w14:textId="77777777" w:rsidR="00B65F2D" w:rsidRPr="00C6528E" w:rsidRDefault="00B65F2D" w:rsidP="00B84D1D">
      <w:pPr>
        <w:tabs>
          <w:tab w:val="left" w:pos="567"/>
          <w:tab w:val="left" w:pos="851"/>
        </w:tabs>
        <w:ind w:firstLine="567"/>
        <w:jc w:val="both"/>
      </w:pPr>
      <w:r w:rsidRPr="00C6528E">
        <w:t>Açık Öğretim Ortaokulunda ders atama işlemleri açık öğretim birimleri/Açık Öğretim Ortaokulu tarafından aşağıdaki esaslara göre yapılır:</w:t>
      </w:r>
    </w:p>
    <w:p w14:paraId="590511A2" w14:textId="77777777" w:rsidR="00B65F2D" w:rsidRPr="00C6528E" w:rsidRDefault="00B65F2D" w:rsidP="00542C6E">
      <w:pPr>
        <w:numPr>
          <w:ilvl w:val="0"/>
          <w:numId w:val="9"/>
        </w:numPr>
        <w:pBdr>
          <w:top w:val="nil"/>
          <w:left w:val="nil"/>
          <w:bottom w:val="nil"/>
          <w:right w:val="nil"/>
          <w:between w:val="nil"/>
        </w:pBdr>
        <w:tabs>
          <w:tab w:val="left" w:pos="567"/>
        </w:tabs>
        <w:ind w:left="0" w:firstLine="284"/>
        <w:jc w:val="both"/>
        <w:rPr>
          <w:color w:val="000000"/>
        </w:rPr>
      </w:pPr>
      <w:r w:rsidRPr="00C6528E">
        <w:rPr>
          <w:color w:val="000000"/>
        </w:rPr>
        <w:t>Mecburi ilköğretim çağı dışındaki öğrenciler için bir sınav döneminde; varsa alt sınıf/sınıflara ait başarısız oldukları dersler, daha sonra bulunduğu sınıfa ait dersler ile bir üst sınıfın ders/derslerinden başlamak üzere diğer üst sınıfların derslerinden en fazla 9 ders ataması yapılır.</w:t>
      </w:r>
    </w:p>
    <w:p w14:paraId="4D640F58" w14:textId="62D2FD4C" w:rsidR="00B65F2D" w:rsidRPr="00C6528E" w:rsidRDefault="00B65F2D" w:rsidP="00542C6E">
      <w:pPr>
        <w:numPr>
          <w:ilvl w:val="0"/>
          <w:numId w:val="9"/>
        </w:numPr>
        <w:pBdr>
          <w:top w:val="nil"/>
          <w:left w:val="nil"/>
          <w:bottom w:val="nil"/>
          <w:right w:val="nil"/>
          <w:between w:val="nil"/>
        </w:pBdr>
        <w:tabs>
          <w:tab w:val="left" w:pos="567"/>
        </w:tabs>
        <w:ind w:left="0" w:firstLine="284"/>
        <w:jc w:val="both"/>
        <w:rPr>
          <w:color w:val="000000"/>
        </w:rPr>
      </w:pPr>
      <w:r w:rsidRPr="00C6528E">
        <w:rPr>
          <w:color w:val="000000"/>
        </w:rPr>
        <w:t>Mecburi ilköğretim çağında olan öğrenciler için bir sınav döneminde; varsa alt sınıfa ait dersler ile öğretim yılı içinde bulunduğu sınıfın derslerinden en fazla 9 ders ataması yapılır.</w:t>
      </w:r>
    </w:p>
    <w:p w14:paraId="47128148" w14:textId="6EEC4F6D" w:rsidR="00D44B51" w:rsidRPr="00D44B51" w:rsidRDefault="00B65F2D" w:rsidP="00D44B51">
      <w:pPr>
        <w:pStyle w:val="GvdeMetni"/>
        <w:numPr>
          <w:ilvl w:val="0"/>
          <w:numId w:val="10"/>
        </w:numPr>
        <w:tabs>
          <w:tab w:val="left" w:pos="0"/>
          <w:tab w:val="left" w:pos="567"/>
        </w:tabs>
        <w:spacing w:line="276" w:lineRule="auto"/>
        <w:ind w:left="0" w:right="-49" w:firstLine="284"/>
        <w:jc w:val="both"/>
        <w:rPr>
          <w:color w:val="000000"/>
          <w:szCs w:val="24"/>
        </w:rPr>
      </w:pPr>
      <w:r w:rsidRPr="00C6528E">
        <w:rPr>
          <w:color w:val="000000"/>
          <w:szCs w:val="24"/>
        </w:rPr>
        <w:t>Kayıt yenileme ücretini yatırıp irtibat bürolarına başvurmayan öğrenciler sistem tarafından aktif duruma getirilerek ders seçimi otomatik olarak yapılır.</w:t>
      </w:r>
    </w:p>
    <w:p w14:paraId="6B8F0186" w14:textId="104F2ED6" w:rsidR="00423833" w:rsidRPr="00C6528E" w:rsidRDefault="007619CF" w:rsidP="00542C6E">
      <w:pPr>
        <w:pStyle w:val="GvdeMetni"/>
        <w:numPr>
          <w:ilvl w:val="0"/>
          <w:numId w:val="10"/>
        </w:numPr>
        <w:tabs>
          <w:tab w:val="left" w:pos="0"/>
          <w:tab w:val="left" w:pos="567"/>
        </w:tabs>
        <w:spacing w:line="276" w:lineRule="auto"/>
        <w:ind w:left="0" w:right="-49" w:firstLine="284"/>
        <w:jc w:val="both"/>
        <w:rPr>
          <w:color w:val="000000"/>
          <w:szCs w:val="24"/>
        </w:rPr>
      </w:pPr>
      <w:r w:rsidRPr="00C6528E">
        <w:rPr>
          <w:b/>
          <w:bCs/>
          <w:color w:val="000000"/>
          <w:szCs w:val="18"/>
        </w:rPr>
        <w:t xml:space="preserve">Millî Eğitim Bakanlığı Açık Öğretim Kurumları Yönetmeliği </w:t>
      </w:r>
      <w:r w:rsidR="00423833" w:rsidRPr="00C6528E">
        <w:rPr>
          <w:b/>
          <w:bCs/>
          <w:color w:val="000000"/>
          <w:szCs w:val="18"/>
        </w:rPr>
        <w:t>Madde 15 (6)’te “</w:t>
      </w:r>
      <w:r w:rsidR="00423833" w:rsidRPr="00C6528E">
        <w:rPr>
          <w:color w:val="000000"/>
          <w:szCs w:val="18"/>
        </w:rPr>
        <w:t>Açık Öğretim Ortaokulunda mezun durumunda olmayan öğrencilerden not ortalamasını yükseltmek isteyenler, ortalamasını yükseltmek istediği sınıfın bütün derslerinin sınavlarına girmiş olmak şartıyla, başarılı oldukları/sayıldıkları derslerde</w:t>
      </w:r>
      <w:r w:rsidR="00567A02" w:rsidRPr="00C6528E">
        <w:rPr>
          <w:color w:val="000000"/>
          <w:szCs w:val="18"/>
        </w:rPr>
        <w:t>n tekrar sınava girebilirler.” i</w:t>
      </w:r>
      <w:r w:rsidR="00423833" w:rsidRPr="00C6528E">
        <w:rPr>
          <w:color w:val="000000"/>
          <w:szCs w:val="18"/>
        </w:rPr>
        <w:t xml:space="preserve">fadesi yer </w:t>
      </w:r>
      <w:r w:rsidR="00423833" w:rsidRPr="00C6528E">
        <w:rPr>
          <w:color w:val="000000"/>
          <w:szCs w:val="24"/>
        </w:rPr>
        <w:t>almaktadır. Bu madde kapsamında ortalama yükseltme sınavına katılmak iste</w:t>
      </w:r>
      <w:r w:rsidRPr="00C6528E">
        <w:rPr>
          <w:color w:val="000000"/>
          <w:szCs w:val="24"/>
        </w:rPr>
        <w:t xml:space="preserve">yen öğrenciler için kayıt yenileme/ders seçimi sayfasında “Ortalama Yükseltme Sınavına Katılmak İstiyorum” butonuna tıklanarak ortalama yükseltme sınavına girilmek istenilen dersler seçilerek kaydedilir. </w:t>
      </w:r>
      <w:r w:rsidR="00567A02" w:rsidRPr="00C6528E">
        <w:rPr>
          <w:color w:val="000000"/>
          <w:szCs w:val="24"/>
        </w:rPr>
        <w:t>İşlem adımları aşağıda gösterilmektedir.</w:t>
      </w:r>
    </w:p>
    <w:p w14:paraId="5D1EDCA8" w14:textId="3FA8B408" w:rsidR="00567A02" w:rsidRPr="00C6528E" w:rsidRDefault="00567A02" w:rsidP="005A19F7">
      <w:pPr>
        <w:pStyle w:val="GvdeMetni"/>
        <w:numPr>
          <w:ilvl w:val="3"/>
          <w:numId w:val="9"/>
        </w:numPr>
        <w:tabs>
          <w:tab w:val="left" w:pos="0"/>
        </w:tabs>
        <w:spacing w:line="276" w:lineRule="auto"/>
        <w:ind w:left="567" w:right="-49" w:hanging="283"/>
        <w:jc w:val="both"/>
        <w:rPr>
          <w:color w:val="000000"/>
          <w:szCs w:val="24"/>
        </w:rPr>
      </w:pPr>
      <w:r w:rsidRPr="00C6528E">
        <w:rPr>
          <w:color w:val="000000"/>
          <w:szCs w:val="24"/>
        </w:rPr>
        <w:t xml:space="preserve">Öncelikle “Ortalama Yükseltme Sınavına Katılmak İstiyorum” butonuna </w:t>
      </w:r>
      <w:r w:rsidR="00B84D1D" w:rsidRPr="00C6528E">
        <w:rPr>
          <w:color w:val="000000"/>
          <w:szCs w:val="24"/>
        </w:rPr>
        <w:t>çek atılır.</w:t>
      </w:r>
    </w:p>
    <w:p w14:paraId="3A0F733A" w14:textId="2227262E" w:rsidR="00567A02" w:rsidRPr="00C6528E" w:rsidRDefault="00567A02" w:rsidP="00542C6E">
      <w:pPr>
        <w:pStyle w:val="GvdeMetni"/>
        <w:tabs>
          <w:tab w:val="left" w:pos="0"/>
        </w:tabs>
        <w:spacing w:line="276" w:lineRule="auto"/>
        <w:ind w:left="709" w:right="-49" w:hanging="709"/>
        <w:jc w:val="both"/>
        <w:rPr>
          <w:color w:val="000000"/>
          <w:szCs w:val="24"/>
        </w:rPr>
      </w:pPr>
      <w:r w:rsidRPr="00C6528E">
        <w:rPr>
          <w:noProof/>
          <w:color w:val="000000"/>
          <w:szCs w:val="24"/>
        </w:rPr>
        <w:lastRenderedPageBreak/>
        <w:drawing>
          <wp:inline distT="0" distB="0" distL="0" distR="0" wp14:anchorId="16747D32" wp14:editId="38DF0EBF">
            <wp:extent cx="6216556" cy="3152140"/>
            <wp:effectExtent l="0" t="0" r="0" b="0"/>
            <wp:docPr id="8" name="Resim 8" descr="C:\Users\Kubra SUREYYA\Desktop\ders seç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bra SUREYYA\Desktop\ders seçm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50660" cy="3169433"/>
                    </a:xfrm>
                    <a:prstGeom prst="rect">
                      <a:avLst/>
                    </a:prstGeom>
                    <a:noFill/>
                    <a:ln>
                      <a:noFill/>
                    </a:ln>
                  </pic:spPr>
                </pic:pic>
              </a:graphicData>
            </a:graphic>
          </wp:inline>
        </w:drawing>
      </w:r>
    </w:p>
    <w:p w14:paraId="5D903836" w14:textId="79834ACF" w:rsidR="00567A02" w:rsidRPr="00C6528E" w:rsidRDefault="00733561" w:rsidP="005A19F7">
      <w:pPr>
        <w:pStyle w:val="GvdeMetni"/>
        <w:numPr>
          <w:ilvl w:val="3"/>
          <w:numId w:val="9"/>
        </w:numPr>
        <w:tabs>
          <w:tab w:val="left" w:pos="0"/>
          <w:tab w:val="left" w:pos="851"/>
        </w:tabs>
        <w:spacing w:line="276" w:lineRule="auto"/>
        <w:ind w:left="0" w:right="-49" w:firstLine="567"/>
        <w:jc w:val="both"/>
        <w:rPr>
          <w:color w:val="000000"/>
          <w:szCs w:val="24"/>
        </w:rPr>
      </w:pPr>
      <w:r w:rsidRPr="00C6528E">
        <w:rPr>
          <w:color w:val="000000"/>
          <w:szCs w:val="24"/>
        </w:rPr>
        <w:t>“</w:t>
      </w:r>
      <w:r w:rsidR="00567A02" w:rsidRPr="00C6528E">
        <w:rPr>
          <w:color w:val="000000"/>
          <w:szCs w:val="24"/>
        </w:rPr>
        <w:t>Ortalama Yükseltme Sınavına Katılmak İstiyorum</w:t>
      </w:r>
      <w:r w:rsidRPr="00C6528E">
        <w:rPr>
          <w:color w:val="000000"/>
          <w:szCs w:val="24"/>
        </w:rPr>
        <w:t>”</w:t>
      </w:r>
      <w:r w:rsidR="00567A02" w:rsidRPr="00C6528E">
        <w:rPr>
          <w:color w:val="000000"/>
          <w:szCs w:val="24"/>
        </w:rPr>
        <w:t xml:space="preserve"> butonuna</w:t>
      </w:r>
      <w:r w:rsidRPr="00C6528E">
        <w:rPr>
          <w:color w:val="000000"/>
          <w:szCs w:val="24"/>
        </w:rPr>
        <w:t xml:space="preserve"> çek atıldıktan</w:t>
      </w:r>
      <w:r w:rsidR="00567A02" w:rsidRPr="00C6528E">
        <w:rPr>
          <w:color w:val="000000"/>
          <w:szCs w:val="24"/>
        </w:rPr>
        <w:t xml:space="preserve"> sonra işlem bölümünde seçil</w:t>
      </w:r>
      <w:r w:rsidR="00917280" w:rsidRPr="00C6528E">
        <w:rPr>
          <w:color w:val="000000"/>
          <w:szCs w:val="24"/>
        </w:rPr>
        <w:t>ebilecek derslerin karşısında “Ortalama Y</w:t>
      </w:r>
      <w:r w:rsidR="00567A02" w:rsidRPr="00C6528E">
        <w:rPr>
          <w:color w:val="000000"/>
          <w:szCs w:val="24"/>
        </w:rPr>
        <w:t>ükselt”</w:t>
      </w:r>
      <w:r w:rsidR="00B84D1D" w:rsidRPr="00C6528E">
        <w:rPr>
          <w:color w:val="000000"/>
          <w:szCs w:val="24"/>
        </w:rPr>
        <w:t xml:space="preserve"> butonu çıkacaktır</w:t>
      </w:r>
      <w:r w:rsidR="00567A02" w:rsidRPr="00C6528E">
        <w:rPr>
          <w:color w:val="000000"/>
          <w:szCs w:val="24"/>
        </w:rPr>
        <w:t xml:space="preserve">. Bu butonlara tıklanarak ders/dersler seçilir. </w:t>
      </w:r>
    </w:p>
    <w:p w14:paraId="6E4C5147" w14:textId="7B68A391" w:rsidR="00567A02" w:rsidRPr="00C6528E" w:rsidRDefault="00567A02" w:rsidP="00542C6E">
      <w:pPr>
        <w:pStyle w:val="GvdeMetni"/>
        <w:tabs>
          <w:tab w:val="left" w:pos="0"/>
        </w:tabs>
        <w:spacing w:line="276" w:lineRule="auto"/>
        <w:ind w:left="709" w:right="-49" w:hanging="709"/>
        <w:jc w:val="both"/>
        <w:rPr>
          <w:color w:val="000000"/>
          <w:szCs w:val="24"/>
        </w:rPr>
      </w:pPr>
      <w:r w:rsidRPr="00C6528E">
        <w:rPr>
          <w:noProof/>
          <w:color w:val="000000"/>
          <w:szCs w:val="24"/>
        </w:rPr>
        <w:drawing>
          <wp:inline distT="0" distB="0" distL="0" distR="0" wp14:anchorId="12A27C83" wp14:editId="067C14C6">
            <wp:extent cx="6161965" cy="3377565"/>
            <wp:effectExtent l="0" t="0" r="0" b="0"/>
            <wp:docPr id="9" name="Resim 9" descr="C:\Users\Kubra SUREYYA\Desktop\ders seçm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bra SUREYYA\Desktop\ders seçm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1095" cy="3399013"/>
                    </a:xfrm>
                    <a:prstGeom prst="rect">
                      <a:avLst/>
                    </a:prstGeom>
                    <a:noFill/>
                    <a:ln>
                      <a:noFill/>
                    </a:ln>
                  </pic:spPr>
                </pic:pic>
              </a:graphicData>
            </a:graphic>
          </wp:inline>
        </w:drawing>
      </w:r>
    </w:p>
    <w:p w14:paraId="7857DA33" w14:textId="77777777" w:rsidR="00733561" w:rsidRPr="00C6528E" w:rsidRDefault="00733561" w:rsidP="00567A02">
      <w:pPr>
        <w:pStyle w:val="GvdeMetni"/>
        <w:tabs>
          <w:tab w:val="left" w:pos="0"/>
        </w:tabs>
        <w:spacing w:line="276" w:lineRule="auto"/>
        <w:ind w:left="709" w:right="-49"/>
        <w:jc w:val="both"/>
        <w:rPr>
          <w:color w:val="000000"/>
          <w:szCs w:val="24"/>
        </w:rPr>
      </w:pPr>
    </w:p>
    <w:p w14:paraId="2EE48A23" w14:textId="67731F6A" w:rsidR="00567A02" w:rsidRPr="00C6528E" w:rsidRDefault="00567A02" w:rsidP="005A19F7">
      <w:pPr>
        <w:pStyle w:val="GvdeMetni"/>
        <w:numPr>
          <w:ilvl w:val="3"/>
          <w:numId w:val="9"/>
        </w:numPr>
        <w:tabs>
          <w:tab w:val="left" w:pos="0"/>
          <w:tab w:val="left" w:pos="851"/>
        </w:tabs>
        <w:spacing w:line="276" w:lineRule="auto"/>
        <w:ind w:left="0" w:right="-49" w:firstLine="567"/>
        <w:jc w:val="both"/>
        <w:rPr>
          <w:color w:val="000000"/>
          <w:szCs w:val="24"/>
        </w:rPr>
      </w:pPr>
      <w:r w:rsidRPr="00C6528E">
        <w:rPr>
          <w:color w:val="000000"/>
          <w:szCs w:val="24"/>
        </w:rPr>
        <w:t>Dersler seçildikten sonra kaydet butonuna tıklanır. “Öğrencinin ortalama yükseltme sınavı için ders/dersleri seçilmiştir. İşlemi onaylıyo</w:t>
      </w:r>
      <w:r w:rsidR="00917280" w:rsidRPr="00C6528E">
        <w:rPr>
          <w:color w:val="000000"/>
          <w:szCs w:val="24"/>
        </w:rPr>
        <w:t>r musunuz?” uyarısı çıktığında “Kaydet”</w:t>
      </w:r>
      <w:r w:rsidRPr="00C6528E">
        <w:rPr>
          <w:color w:val="000000"/>
          <w:szCs w:val="24"/>
        </w:rPr>
        <w:t xml:space="preserve"> </w:t>
      </w:r>
      <w:r w:rsidR="00917280" w:rsidRPr="00C6528E">
        <w:rPr>
          <w:color w:val="000000"/>
          <w:szCs w:val="24"/>
        </w:rPr>
        <w:t xml:space="preserve">butonuna </w:t>
      </w:r>
      <w:r w:rsidRPr="00C6528E">
        <w:rPr>
          <w:color w:val="000000"/>
          <w:szCs w:val="24"/>
        </w:rPr>
        <w:t xml:space="preserve">basılarak işlem tamamlanır. </w:t>
      </w:r>
    </w:p>
    <w:p w14:paraId="7EF92FB2" w14:textId="699F0B68" w:rsidR="00567A02" w:rsidRPr="00C6528E" w:rsidRDefault="00567A02" w:rsidP="00542C6E">
      <w:pPr>
        <w:pStyle w:val="GvdeMetni"/>
        <w:tabs>
          <w:tab w:val="left" w:pos="0"/>
        </w:tabs>
        <w:spacing w:line="276" w:lineRule="auto"/>
        <w:ind w:left="3447" w:right="-49" w:hanging="3447"/>
        <w:jc w:val="both"/>
        <w:rPr>
          <w:color w:val="000000"/>
          <w:sz w:val="36"/>
          <w:szCs w:val="24"/>
        </w:rPr>
      </w:pPr>
      <w:r w:rsidRPr="00C6528E">
        <w:rPr>
          <w:noProof/>
          <w:color w:val="000000"/>
          <w:sz w:val="36"/>
          <w:szCs w:val="24"/>
        </w:rPr>
        <w:lastRenderedPageBreak/>
        <w:drawing>
          <wp:inline distT="0" distB="0" distL="0" distR="0" wp14:anchorId="15A20648" wp14:editId="37457E78">
            <wp:extent cx="6161405" cy="3049270"/>
            <wp:effectExtent l="0" t="0" r="0" b="0"/>
            <wp:docPr id="11" name="Resim 11" descr="C:\Users\Kubra SUREYYA\Desktop\ders seç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bra SUREYYA\Desktop\ders seçm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2694" cy="3059806"/>
                    </a:xfrm>
                    <a:prstGeom prst="rect">
                      <a:avLst/>
                    </a:prstGeom>
                    <a:noFill/>
                    <a:ln>
                      <a:noFill/>
                    </a:ln>
                  </pic:spPr>
                </pic:pic>
              </a:graphicData>
            </a:graphic>
          </wp:inline>
        </w:drawing>
      </w:r>
    </w:p>
    <w:p w14:paraId="10CB71F1" w14:textId="7C2635C7" w:rsidR="00567A02" w:rsidRPr="00C6528E" w:rsidRDefault="00567A02" w:rsidP="006F570A">
      <w:pPr>
        <w:pStyle w:val="GvdeMetni"/>
        <w:tabs>
          <w:tab w:val="left" w:pos="0"/>
        </w:tabs>
        <w:spacing w:line="276" w:lineRule="auto"/>
        <w:ind w:right="-49" w:firstLine="709"/>
        <w:jc w:val="both"/>
        <w:rPr>
          <w:color w:val="000000"/>
          <w:szCs w:val="24"/>
        </w:rPr>
      </w:pPr>
    </w:p>
    <w:p w14:paraId="60EA03D5" w14:textId="5E98E155" w:rsidR="00DC4D67" w:rsidRPr="00C6528E" w:rsidRDefault="00DC4D67" w:rsidP="005A19F7">
      <w:pPr>
        <w:pStyle w:val="GvdeMetni"/>
        <w:numPr>
          <w:ilvl w:val="3"/>
          <w:numId w:val="9"/>
        </w:numPr>
        <w:tabs>
          <w:tab w:val="left" w:pos="0"/>
          <w:tab w:val="left" w:pos="851"/>
        </w:tabs>
        <w:spacing w:line="276" w:lineRule="auto"/>
        <w:ind w:left="0" w:right="-49" w:firstLine="567"/>
        <w:jc w:val="both"/>
        <w:rPr>
          <w:color w:val="000000"/>
          <w:szCs w:val="24"/>
        </w:rPr>
      </w:pPr>
      <w:r w:rsidRPr="00C6528E">
        <w:rPr>
          <w:color w:val="000000"/>
          <w:szCs w:val="24"/>
        </w:rPr>
        <w:t>Öğrencinin ortalama yükseltme sınavına girebileceği ders yoksa “Ortalama Yükseltme Sınavına Katılmak İstiyorum” butonuna çek atıldığında “Öğrencinin ortalama yükseltme sınavına katılabileceği dersi yoktur.” uyarısı çıkar.</w:t>
      </w:r>
    </w:p>
    <w:p w14:paraId="1BD8C3CA" w14:textId="1340388D" w:rsidR="00DC4D67" w:rsidRPr="00C6528E" w:rsidRDefault="00DC4D67" w:rsidP="00542C6E">
      <w:pPr>
        <w:pStyle w:val="GvdeMetni"/>
        <w:tabs>
          <w:tab w:val="left" w:pos="0"/>
        </w:tabs>
        <w:spacing w:line="276" w:lineRule="auto"/>
        <w:ind w:left="3447" w:right="-49" w:hanging="3447"/>
        <w:jc w:val="both"/>
        <w:rPr>
          <w:color w:val="000000"/>
          <w:szCs w:val="24"/>
        </w:rPr>
      </w:pPr>
      <w:r w:rsidRPr="00C6528E">
        <w:rPr>
          <w:noProof/>
          <w:color w:val="000000"/>
          <w:szCs w:val="24"/>
        </w:rPr>
        <w:drawing>
          <wp:inline distT="0" distB="0" distL="0" distR="0" wp14:anchorId="21C64307" wp14:editId="66DDF4C3">
            <wp:extent cx="6127845" cy="3028189"/>
            <wp:effectExtent l="0" t="0" r="6350" b="127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47665" cy="3037984"/>
                    </a:xfrm>
                    <a:prstGeom prst="rect">
                      <a:avLst/>
                    </a:prstGeom>
                  </pic:spPr>
                </pic:pic>
              </a:graphicData>
            </a:graphic>
          </wp:inline>
        </w:drawing>
      </w:r>
    </w:p>
    <w:p w14:paraId="58A2BF3C" w14:textId="2334EBF3" w:rsidR="00BB43D9" w:rsidRDefault="00BB43D9" w:rsidP="005A19F7">
      <w:pPr>
        <w:pStyle w:val="GvdeMetni"/>
        <w:numPr>
          <w:ilvl w:val="0"/>
          <w:numId w:val="12"/>
        </w:numPr>
        <w:tabs>
          <w:tab w:val="left" w:pos="0"/>
        </w:tabs>
        <w:spacing w:line="276" w:lineRule="auto"/>
        <w:ind w:left="0" w:right="-49" w:firstLine="284"/>
        <w:jc w:val="both"/>
        <w:rPr>
          <w:color w:val="000000"/>
          <w:szCs w:val="24"/>
        </w:rPr>
      </w:pPr>
      <w:r w:rsidRPr="00C6528E">
        <w:rPr>
          <w:color w:val="000000"/>
          <w:szCs w:val="24"/>
        </w:rPr>
        <w:t>Ücret muafiyetinden yararl</w:t>
      </w:r>
      <w:r w:rsidR="00187232" w:rsidRPr="00C6528E">
        <w:rPr>
          <w:color w:val="000000"/>
          <w:szCs w:val="24"/>
        </w:rPr>
        <w:t>anan öğrencilerin ders seçimi, halk eğitimi merkezi m</w:t>
      </w:r>
      <w:r w:rsidRPr="00C6528E">
        <w:rPr>
          <w:color w:val="000000"/>
          <w:szCs w:val="24"/>
        </w:rPr>
        <w:t xml:space="preserve">üdürlüğüne </w:t>
      </w:r>
      <w:r w:rsidR="006F570A" w:rsidRPr="00C6528E">
        <w:rPr>
          <w:color w:val="000000"/>
          <w:szCs w:val="24"/>
        </w:rPr>
        <w:t xml:space="preserve">ya da </w:t>
      </w:r>
      <w:r w:rsidR="006F570A" w:rsidRPr="00C6528E">
        <w:rPr>
          <w:b/>
          <w:color w:val="000000"/>
          <w:szCs w:val="24"/>
        </w:rPr>
        <w:t>444</w:t>
      </w:r>
      <w:r w:rsidR="002311F5" w:rsidRPr="00C6528E">
        <w:rPr>
          <w:b/>
          <w:color w:val="000000"/>
          <w:szCs w:val="24"/>
        </w:rPr>
        <w:t xml:space="preserve"> 0 632 MEBİM</w:t>
      </w:r>
      <w:r w:rsidR="002311F5" w:rsidRPr="00C6528E">
        <w:rPr>
          <w:color w:val="000000"/>
          <w:szCs w:val="24"/>
        </w:rPr>
        <w:t xml:space="preserve"> hattına</w:t>
      </w:r>
      <w:r w:rsidR="006F570A" w:rsidRPr="00C6528E">
        <w:rPr>
          <w:color w:val="000000"/>
          <w:szCs w:val="24"/>
        </w:rPr>
        <w:t xml:space="preserve"> </w:t>
      </w:r>
      <w:r w:rsidRPr="00C6528E">
        <w:rPr>
          <w:color w:val="000000"/>
          <w:szCs w:val="24"/>
        </w:rPr>
        <w:t xml:space="preserve">başvurarak aktif duruma geldikten sonra yapılır. Ancak öğrencilerin mağdur olmamaları için şifreleri ile sisteme girerek </w:t>
      </w:r>
      <w:r w:rsidRPr="00C6528E">
        <w:rPr>
          <w:b/>
          <w:color w:val="000000"/>
          <w:szCs w:val="24"/>
        </w:rPr>
        <w:t>AKTİF</w:t>
      </w:r>
      <w:r w:rsidRPr="00C6528E">
        <w:rPr>
          <w:color w:val="000000"/>
          <w:szCs w:val="24"/>
        </w:rPr>
        <w:t xml:space="preserve"> durumda olduklarını ve derslerinin atandığını kontrol etmeleri gerekmektedir.</w:t>
      </w:r>
    </w:p>
    <w:p w14:paraId="404C8B84" w14:textId="68CB2167" w:rsidR="00D44B51" w:rsidRDefault="00D44B51" w:rsidP="00D44B51">
      <w:pPr>
        <w:pStyle w:val="GvdeMetni"/>
        <w:tabs>
          <w:tab w:val="left" w:pos="0"/>
        </w:tabs>
        <w:spacing w:line="276" w:lineRule="auto"/>
        <w:ind w:right="-49"/>
        <w:jc w:val="both"/>
        <w:rPr>
          <w:color w:val="000000"/>
          <w:szCs w:val="24"/>
        </w:rPr>
      </w:pPr>
    </w:p>
    <w:p w14:paraId="53CD504C" w14:textId="1A617D92" w:rsidR="00D44B51" w:rsidRDefault="00D44B51" w:rsidP="00D44B51">
      <w:pPr>
        <w:pStyle w:val="GvdeMetni"/>
        <w:tabs>
          <w:tab w:val="left" w:pos="0"/>
        </w:tabs>
        <w:spacing w:line="276" w:lineRule="auto"/>
        <w:ind w:right="-49"/>
        <w:jc w:val="both"/>
        <w:rPr>
          <w:color w:val="000000"/>
          <w:szCs w:val="24"/>
        </w:rPr>
      </w:pPr>
    </w:p>
    <w:p w14:paraId="291B1964" w14:textId="0870DB91" w:rsidR="00D44B51" w:rsidRDefault="00D44B51" w:rsidP="00D44B51">
      <w:pPr>
        <w:pStyle w:val="GvdeMetni"/>
        <w:tabs>
          <w:tab w:val="left" w:pos="0"/>
        </w:tabs>
        <w:spacing w:line="276" w:lineRule="auto"/>
        <w:ind w:right="-49"/>
        <w:jc w:val="both"/>
        <w:rPr>
          <w:color w:val="000000"/>
          <w:szCs w:val="24"/>
        </w:rPr>
      </w:pPr>
    </w:p>
    <w:p w14:paraId="6CA400D2" w14:textId="357CD479" w:rsidR="00D44B51" w:rsidRDefault="00D44B51" w:rsidP="00D44B51">
      <w:pPr>
        <w:pStyle w:val="GvdeMetni"/>
        <w:tabs>
          <w:tab w:val="left" w:pos="0"/>
        </w:tabs>
        <w:spacing w:line="276" w:lineRule="auto"/>
        <w:ind w:right="-49"/>
        <w:jc w:val="both"/>
        <w:rPr>
          <w:color w:val="000000"/>
          <w:szCs w:val="24"/>
        </w:rPr>
      </w:pPr>
    </w:p>
    <w:p w14:paraId="10EFE3C7" w14:textId="27115A8C" w:rsidR="00D44B51" w:rsidRDefault="00D44B51" w:rsidP="00D44B51">
      <w:pPr>
        <w:pStyle w:val="GvdeMetni"/>
        <w:tabs>
          <w:tab w:val="left" w:pos="0"/>
        </w:tabs>
        <w:spacing w:line="276" w:lineRule="auto"/>
        <w:ind w:right="-49"/>
        <w:jc w:val="both"/>
        <w:rPr>
          <w:color w:val="000000"/>
          <w:szCs w:val="24"/>
        </w:rPr>
      </w:pPr>
    </w:p>
    <w:p w14:paraId="6B8AA4FE" w14:textId="2B4A906B" w:rsidR="00D44B51" w:rsidRDefault="00D44B51" w:rsidP="00D44B51">
      <w:pPr>
        <w:pStyle w:val="GvdeMetni"/>
        <w:tabs>
          <w:tab w:val="left" w:pos="0"/>
        </w:tabs>
        <w:spacing w:line="276" w:lineRule="auto"/>
        <w:ind w:right="-49"/>
        <w:jc w:val="both"/>
        <w:rPr>
          <w:color w:val="000000"/>
          <w:szCs w:val="24"/>
        </w:rPr>
      </w:pPr>
    </w:p>
    <w:p w14:paraId="66931410" w14:textId="2CD50277" w:rsidR="00D44B51" w:rsidRPr="00C6528E" w:rsidRDefault="00D44B51" w:rsidP="00D44B51">
      <w:pPr>
        <w:pStyle w:val="GvdeMetni"/>
        <w:tabs>
          <w:tab w:val="left" w:pos="0"/>
        </w:tabs>
        <w:spacing w:line="276" w:lineRule="auto"/>
        <w:ind w:right="-49"/>
        <w:jc w:val="both"/>
        <w:rPr>
          <w:color w:val="000000"/>
          <w:szCs w:val="24"/>
        </w:rPr>
      </w:pPr>
    </w:p>
    <w:p w14:paraId="2AB72DAE" w14:textId="70A8740E" w:rsidR="009551B4" w:rsidRDefault="009551B4" w:rsidP="00CA37E1">
      <w:pPr>
        <w:ind w:left="426" w:hanging="426"/>
        <w:jc w:val="both"/>
      </w:pPr>
      <w:r w:rsidRPr="00C6528E">
        <w:rPr>
          <w:noProof/>
        </w:rPr>
        <w:lastRenderedPageBreak/>
        <mc:AlternateContent>
          <mc:Choice Requires="wps">
            <w:drawing>
              <wp:anchor distT="0" distB="0" distL="114300" distR="114300" simplePos="0" relativeHeight="251675648" behindDoc="0" locked="0" layoutInCell="1" allowOverlap="1" wp14:anchorId="057A571E" wp14:editId="7732CBFC">
                <wp:simplePos x="0" y="0"/>
                <wp:positionH relativeFrom="page">
                  <wp:posOffset>669983</wp:posOffset>
                </wp:positionH>
                <wp:positionV relativeFrom="paragraph">
                  <wp:posOffset>-1559</wp:posOffset>
                </wp:positionV>
                <wp:extent cx="6107084" cy="2208727"/>
                <wp:effectExtent l="57150" t="38100" r="84455" b="96520"/>
                <wp:wrapNone/>
                <wp:docPr id="14" name="Yuvarlatılmış Dikdörtgen 14"/>
                <wp:cNvGraphicFramePr/>
                <a:graphic xmlns:a="http://schemas.openxmlformats.org/drawingml/2006/main">
                  <a:graphicData uri="http://schemas.microsoft.com/office/word/2010/wordprocessingShape">
                    <wps:wsp>
                      <wps:cNvSpPr/>
                      <wps:spPr>
                        <a:xfrm>
                          <a:off x="0" y="0"/>
                          <a:ext cx="6107084" cy="2208727"/>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74BD76B" w14:textId="6712876C" w:rsidR="00D44B51" w:rsidRPr="00481F51" w:rsidRDefault="00D44B51" w:rsidP="00D44B51">
                            <w:pPr>
                              <w:tabs>
                                <w:tab w:val="left" w:pos="567"/>
                              </w:tabs>
                              <w:jc w:val="both"/>
                              <w:rPr>
                                <w:color w:val="FF0000"/>
                              </w:rPr>
                            </w:pPr>
                            <w:r w:rsidRPr="007C73F8">
                              <w:rPr>
                                <w:b/>
                                <w:noProof/>
                              </w:rPr>
                              <w:drawing>
                                <wp:inline distT="0" distB="0" distL="0" distR="0" wp14:anchorId="02CD26FE" wp14:editId="135D937A">
                                  <wp:extent cx="286603" cy="25250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C6528E">
                              <w:rPr>
                                <w:b/>
                              </w:rPr>
                              <w:t>Dikkat:</w:t>
                            </w:r>
                            <w:r w:rsidRPr="00C6528E">
                              <w:t xml:space="preserve"> </w:t>
                            </w:r>
                            <w:r w:rsidRPr="00D44B51">
                              <w:t>Millî Eğitim Bakanlığı Açık Öğretim Kurumları Yönetmeliği Madde 21 3(c)’de “Kayıt şartlarını taşıyanlardan mesleki eğitim merkezlerinden alınan kalfalık belgesi olan</w:t>
                            </w:r>
                            <w:r w:rsidR="00FA6341">
                              <w:t xml:space="preserve"> </w:t>
                            </w:r>
                            <w:r w:rsidRPr="00D44B51">
                              <w:t xml:space="preserve">öğrenciler kayıtta sunmuş olduğu öğrenim belgesine göre </w:t>
                            </w:r>
                            <w:proofErr w:type="gramStart"/>
                            <w:r w:rsidRPr="00D44B51">
                              <w:t>4 üncü</w:t>
                            </w:r>
                            <w:proofErr w:type="gramEnd"/>
                            <w:r w:rsidRPr="00D44B51">
                              <w:t xml:space="preserve"> sınıfı tamamlamış olanlar 5 inci sınıfı, 5 inci sınıfı tamamlamış olanlar ise </w:t>
                            </w:r>
                            <w:proofErr w:type="gramStart"/>
                            <w:r w:rsidRPr="00D44B51">
                              <w:t xml:space="preserve">6 </w:t>
                            </w:r>
                            <w:proofErr w:type="spellStart"/>
                            <w:r w:rsidRPr="00D44B51">
                              <w:t>ncı</w:t>
                            </w:r>
                            <w:proofErr w:type="spellEnd"/>
                            <w:proofErr w:type="gramEnd"/>
                            <w:r w:rsidRPr="00D44B51">
                              <w:t xml:space="preserve"> sınıfı tamamlamış kabul edilir. Önceki sınıflara ait derslere not/puan verilmez.</w:t>
                            </w:r>
                            <w:r>
                              <w:t xml:space="preserve"> Bu sınıflara ait derslerin yıl</w:t>
                            </w:r>
                            <w:r w:rsidRPr="00D44B51">
                              <w:t>sonu puanı yerine muaf yazı</w:t>
                            </w:r>
                            <w:r w:rsidR="00FA6341">
                              <w:t>lır.” ifad</w:t>
                            </w:r>
                            <w:r w:rsidR="00054A73">
                              <w:t>esi yer almaktadır.</w:t>
                            </w:r>
                            <w:r w:rsidR="00FA6341">
                              <w:t xml:space="preserve"> </w:t>
                            </w:r>
                            <w:proofErr w:type="gramStart"/>
                            <w:r w:rsidR="00FA6341">
                              <w:t>e</w:t>
                            </w:r>
                            <w:proofErr w:type="gramEnd"/>
                            <w:r w:rsidRPr="00D44B51">
                              <w:t>-</w:t>
                            </w:r>
                            <w:proofErr w:type="spellStart"/>
                            <w:r w:rsidRPr="00D44B51">
                              <w:t>Mesem</w:t>
                            </w:r>
                            <w:proofErr w:type="spellEnd"/>
                            <w:r w:rsidRPr="00D44B51">
                              <w:t xml:space="preserve"> sisteminden kalfalık belge bilgileri gelmeyen öğrenciler belgeyi aldıkları mesleki eğitim merkezine başvurmaları halinde bilgilerini e-</w:t>
                            </w:r>
                            <w:proofErr w:type="spellStart"/>
                            <w:r w:rsidRPr="00D44B51">
                              <w:t>Mesem</w:t>
                            </w:r>
                            <w:proofErr w:type="spellEnd"/>
                            <w:r w:rsidRPr="00D44B51">
                              <w:t xml:space="preserve"> sistemine işletebilirler. Belge işlendiğinde Açık Öğretim Ortaokulu Bilgi Yönetim sistemine aktarılır.  </w:t>
                            </w:r>
                          </w:p>
                          <w:p w14:paraId="7393FEFB" w14:textId="77777777" w:rsidR="00D44B51" w:rsidRPr="00E67203" w:rsidRDefault="00D44B51" w:rsidP="00D44B51">
                            <w:pPr>
                              <w:tabs>
                                <w:tab w:val="left" w:pos="567"/>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A571E" id="Yuvarlatılmış Dikdörtgen 14" o:spid="_x0000_s1029" style="position:absolute;left:0;text-align:left;margin-left:52.75pt;margin-top:-.1pt;width:480.85pt;height:173.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" fillcolor="#f3918a" strokecolor="#46aac5">
                <v:fill color2="#fadfdd" rotate="t" angle="180" colors="0 #f3918a;.5 #f5bdb9;1 #fadfdd" focus="100%" type="gradient"/>
                <v:shadow on="t" color="black" opacity="24903f" origin=",.5" offset="0,.55556mm"/>
                <v:textbox>
                  <w:txbxContent>
                    <w:p w14:paraId="374BD76B" w14:textId="6712876C" w:rsidR="00D44B51" w:rsidRPr="00481F51" w:rsidRDefault="00D44B51" w:rsidP="00D44B51">
                      <w:pPr>
                        <w:tabs>
                          <w:tab w:val="left" w:pos="567"/>
                        </w:tabs>
                        <w:jc w:val="both"/>
                        <w:rPr>
                          <w:color w:val="FF0000"/>
                        </w:rPr>
                      </w:pPr>
                      <w:r w:rsidRPr="007C73F8">
                        <w:rPr>
                          <w:b/>
                          <w:noProof/>
                        </w:rPr>
                        <w:drawing>
                          <wp:inline distT="0" distB="0" distL="0" distR="0" wp14:anchorId="02CD26FE" wp14:editId="135D937A">
                            <wp:extent cx="286603" cy="25250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color w:val="0070C0"/>
                        </w:rPr>
                        <w:tab/>
                      </w:r>
                      <w:r w:rsidRPr="00C6528E">
                        <w:rPr>
                          <w:b/>
                        </w:rPr>
                        <w:t>Dikkat:</w:t>
                      </w:r>
                      <w:r w:rsidRPr="00C6528E">
                        <w:t xml:space="preserve"> </w:t>
                      </w:r>
                      <w:r w:rsidRPr="00D44B51">
                        <w:t>Millî Eğitim Bakanlığı Açık Öğretim Kurumları Yönetmeliği Madde 21 3(c)’de “Kayıt şartlarını taşıyanlardan mesleki eğitim merkezlerinden alınan kalfalık belgesi olan</w:t>
                      </w:r>
                      <w:r w:rsidR="00FA6341">
                        <w:t xml:space="preserve"> </w:t>
                      </w:r>
                      <w:r w:rsidRPr="00D44B51">
                        <w:t xml:space="preserve">öğrenciler kayıtta sunmuş olduğu öğrenim belgesine göre </w:t>
                      </w:r>
                      <w:proofErr w:type="gramStart"/>
                      <w:r w:rsidRPr="00D44B51">
                        <w:t>4 üncü</w:t>
                      </w:r>
                      <w:proofErr w:type="gramEnd"/>
                      <w:r w:rsidRPr="00D44B51">
                        <w:t xml:space="preserve"> sınıfı tamamlamış olanlar 5 inci sınıfı, 5 inci sınıfı tamamlamış olanlar ise </w:t>
                      </w:r>
                      <w:proofErr w:type="gramStart"/>
                      <w:r w:rsidRPr="00D44B51">
                        <w:t xml:space="preserve">6 </w:t>
                      </w:r>
                      <w:proofErr w:type="spellStart"/>
                      <w:r w:rsidRPr="00D44B51">
                        <w:t>ncı</w:t>
                      </w:r>
                      <w:proofErr w:type="spellEnd"/>
                      <w:proofErr w:type="gramEnd"/>
                      <w:r w:rsidRPr="00D44B51">
                        <w:t xml:space="preserve"> sınıfı tamamlamış kabul edilir. Önceki sınıflara ait derslere not/puan verilmez.</w:t>
                      </w:r>
                      <w:r>
                        <w:t xml:space="preserve"> Bu sınıflara ait derslerin yıl</w:t>
                      </w:r>
                      <w:r w:rsidRPr="00D44B51">
                        <w:t>sonu puanı yerine muaf yazı</w:t>
                      </w:r>
                      <w:r w:rsidR="00FA6341">
                        <w:t>lır.” ifad</w:t>
                      </w:r>
                      <w:r w:rsidR="00054A73">
                        <w:t>esi yer almaktadır.</w:t>
                      </w:r>
                      <w:r w:rsidR="00FA6341">
                        <w:t xml:space="preserve"> </w:t>
                      </w:r>
                      <w:proofErr w:type="gramStart"/>
                      <w:r w:rsidR="00FA6341">
                        <w:t>e</w:t>
                      </w:r>
                      <w:proofErr w:type="gramEnd"/>
                      <w:r w:rsidRPr="00D44B51">
                        <w:t>-</w:t>
                      </w:r>
                      <w:proofErr w:type="spellStart"/>
                      <w:r w:rsidRPr="00D44B51">
                        <w:t>Mesem</w:t>
                      </w:r>
                      <w:proofErr w:type="spellEnd"/>
                      <w:r w:rsidRPr="00D44B51">
                        <w:t xml:space="preserve"> sisteminden kalfalık belge bilgileri gelmeyen öğrenciler belgeyi aldıkları mesleki eğitim merkezine başvurmaları halinde bilgilerini e-</w:t>
                      </w:r>
                      <w:proofErr w:type="spellStart"/>
                      <w:r w:rsidRPr="00D44B51">
                        <w:t>Mesem</w:t>
                      </w:r>
                      <w:proofErr w:type="spellEnd"/>
                      <w:r w:rsidRPr="00D44B51">
                        <w:t xml:space="preserve"> sistemine işletebilirler. Belge işlendiğinde Açık Öğretim Ortaokulu Bilgi Yönetim sistemine aktarılır.  </w:t>
                      </w:r>
                    </w:p>
                    <w:p w14:paraId="7393FEFB" w14:textId="77777777" w:rsidR="00D44B51" w:rsidRPr="00E67203" w:rsidRDefault="00D44B51" w:rsidP="00D44B51">
                      <w:pPr>
                        <w:tabs>
                          <w:tab w:val="left" w:pos="567"/>
                        </w:tabs>
                      </w:pPr>
                    </w:p>
                  </w:txbxContent>
                </v:textbox>
                <w10:wrap anchorx="page"/>
              </v:roundrect>
            </w:pict>
          </mc:Fallback>
        </mc:AlternateContent>
      </w:r>
    </w:p>
    <w:p w14:paraId="406F62ED" w14:textId="25229B07" w:rsidR="009551B4" w:rsidRDefault="009551B4" w:rsidP="00CA37E1">
      <w:pPr>
        <w:ind w:left="426" w:hanging="426"/>
        <w:jc w:val="both"/>
      </w:pPr>
    </w:p>
    <w:p w14:paraId="2CC856E2" w14:textId="35E7DF48" w:rsidR="009551B4" w:rsidRDefault="009551B4" w:rsidP="00CA37E1">
      <w:pPr>
        <w:ind w:left="426" w:hanging="426"/>
        <w:jc w:val="both"/>
      </w:pPr>
    </w:p>
    <w:p w14:paraId="1B69CD57" w14:textId="365C752F" w:rsidR="009551B4" w:rsidRDefault="009551B4" w:rsidP="00CA37E1">
      <w:pPr>
        <w:ind w:left="426" w:hanging="426"/>
        <w:jc w:val="both"/>
      </w:pPr>
    </w:p>
    <w:p w14:paraId="79DCEE21" w14:textId="77777777" w:rsidR="009551B4" w:rsidRDefault="009551B4" w:rsidP="00CA37E1">
      <w:pPr>
        <w:ind w:left="426" w:hanging="426"/>
        <w:jc w:val="both"/>
      </w:pPr>
    </w:p>
    <w:p w14:paraId="0B31BDDD" w14:textId="30C6F6DA" w:rsidR="009551B4" w:rsidRDefault="009551B4" w:rsidP="00CA37E1">
      <w:pPr>
        <w:ind w:left="426" w:hanging="426"/>
        <w:jc w:val="both"/>
      </w:pPr>
    </w:p>
    <w:p w14:paraId="015A0D06" w14:textId="00DDD7CE" w:rsidR="009551B4" w:rsidRDefault="009551B4" w:rsidP="00CA37E1">
      <w:pPr>
        <w:ind w:left="426" w:hanging="426"/>
        <w:jc w:val="both"/>
      </w:pPr>
    </w:p>
    <w:p w14:paraId="22F3D831" w14:textId="77777777" w:rsidR="009551B4" w:rsidRDefault="009551B4" w:rsidP="00CA37E1">
      <w:pPr>
        <w:ind w:left="426" w:hanging="426"/>
        <w:jc w:val="both"/>
      </w:pPr>
    </w:p>
    <w:p w14:paraId="459FF04D" w14:textId="1530A95B" w:rsidR="00F47EFB" w:rsidRDefault="00F47EFB" w:rsidP="00CA37E1">
      <w:pPr>
        <w:ind w:left="426" w:hanging="426"/>
        <w:jc w:val="both"/>
      </w:pPr>
    </w:p>
    <w:p w14:paraId="06DDD28B" w14:textId="57D58F6F" w:rsidR="009551B4" w:rsidRDefault="009551B4" w:rsidP="00CA37E1">
      <w:pPr>
        <w:ind w:left="426" w:hanging="426"/>
        <w:jc w:val="both"/>
      </w:pPr>
    </w:p>
    <w:p w14:paraId="36EC7C34" w14:textId="0E463D09" w:rsidR="009551B4" w:rsidRDefault="009551B4" w:rsidP="00CA37E1">
      <w:pPr>
        <w:ind w:left="426" w:hanging="426"/>
        <w:jc w:val="both"/>
      </w:pPr>
    </w:p>
    <w:p w14:paraId="5A57C4D6" w14:textId="77777777" w:rsidR="009551B4" w:rsidRDefault="009551B4" w:rsidP="00CA37E1">
      <w:pPr>
        <w:ind w:left="426" w:hanging="426"/>
        <w:jc w:val="both"/>
      </w:pPr>
    </w:p>
    <w:p w14:paraId="145B1300" w14:textId="7A52AE53" w:rsidR="00D44B51" w:rsidRPr="00C6528E" w:rsidRDefault="00D44B51" w:rsidP="00CA37E1">
      <w:pPr>
        <w:ind w:left="426" w:hanging="426"/>
        <w:jc w:val="both"/>
      </w:pPr>
    </w:p>
    <w:p w14:paraId="37F54EAB" w14:textId="428E859B" w:rsidR="00D44B51" w:rsidRPr="009551B4" w:rsidRDefault="00E3264A" w:rsidP="00D44B51">
      <w:pPr>
        <w:pStyle w:val="Balk2"/>
        <w:tabs>
          <w:tab w:val="clear" w:pos="993"/>
        </w:tabs>
        <w:spacing w:line="240" w:lineRule="auto"/>
        <w:ind w:left="426" w:hanging="426"/>
        <w:rPr>
          <w:bCs/>
        </w:rPr>
      </w:pPr>
      <w:bookmarkStart w:id="24" w:name="_Toc152321009"/>
      <w:bookmarkStart w:id="25" w:name="_Toc186104959"/>
      <w:r w:rsidRPr="00C6528E">
        <w:rPr>
          <w:bCs/>
        </w:rPr>
        <w:t>Öğrencilik Haklarından Yararlanm</w:t>
      </w:r>
      <w:bookmarkEnd w:id="24"/>
      <w:bookmarkEnd w:id="25"/>
      <w:r w:rsidR="009551B4">
        <w:rPr>
          <w:bCs/>
        </w:rPr>
        <w:t>a</w:t>
      </w:r>
    </w:p>
    <w:p w14:paraId="49D6412C" w14:textId="5B9B866F" w:rsidR="00616891" w:rsidRPr="00C6528E" w:rsidRDefault="00616891" w:rsidP="00E378C3">
      <w:pPr>
        <w:pStyle w:val="ListeParagraf"/>
        <w:spacing w:line="240" w:lineRule="auto"/>
        <w:ind w:left="0" w:right="13"/>
        <w:jc w:val="both"/>
        <w:rPr>
          <w:rFonts w:ascii="Times New Roman" w:hAnsi="Times New Roman"/>
          <w:sz w:val="24"/>
          <w:szCs w:val="24"/>
        </w:rPr>
      </w:pPr>
      <w:bookmarkStart w:id="26" w:name="_Toc152321011"/>
      <w:r w:rsidRPr="00C6528E">
        <w:rPr>
          <w:rFonts w:ascii="Times New Roman" w:hAnsi="Times New Roman"/>
          <w:sz w:val="24"/>
          <w:szCs w:val="24"/>
        </w:rPr>
        <w:tab/>
        <w:t>Öğrencilik durumu aktif olan öğrenciler öğrencilik haklarından yararlanır. Öğrencinin yeni kayıt işlemini yaptırdığı dönemi takip eden dönemlerde kayıt yenileme işlemi yapılıp yapılmadığına bakılmaksızın öğrencilik süresi toplam 12 dönemi aşanlar; eğitim ve öğretim hizmetleri hariç, diğer öğrencilik haklarından yararlanamazlar. Bu sürenin hesaplanmasında;</w:t>
      </w:r>
    </w:p>
    <w:p w14:paraId="3B8EFEDD" w14:textId="77777777" w:rsidR="00616891" w:rsidRPr="00C6528E" w:rsidRDefault="00616891" w:rsidP="00E378C3">
      <w:pPr>
        <w:numPr>
          <w:ilvl w:val="0"/>
          <w:numId w:val="11"/>
        </w:numPr>
        <w:pBdr>
          <w:top w:val="nil"/>
          <w:left w:val="nil"/>
          <w:bottom w:val="nil"/>
          <w:right w:val="nil"/>
          <w:between w:val="nil"/>
        </w:pBdr>
        <w:tabs>
          <w:tab w:val="left" w:pos="851"/>
        </w:tabs>
        <w:ind w:left="0" w:firstLine="567"/>
        <w:jc w:val="both"/>
      </w:pPr>
      <w:r w:rsidRPr="00C6528E">
        <w:t>Mecburi ilköğretim çağı dışına çıkmış, 2024-2025 eğitim öğretim yılı birinci dönemi itibarıyla Açık Öğretim Ortaokulunda kayıtlı veya 2024-2025 eğitim öğretim yılı birinci döneminden itibaren yeni kayıt yaptıran öğrencilerin yeni kayıt olduğu dönem ile kayıt yenileme hakkının olduğu dönemler,</w:t>
      </w:r>
    </w:p>
    <w:p w14:paraId="77D441DE" w14:textId="77777777" w:rsidR="00616891" w:rsidRPr="00C6528E" w:rsidRDefault="00616891" w:rsidP="00E378C3">
      <w:pPr>
        <w:numPr>
          <w:ilvl w:val="0"/>
          <w:numId w:val="11"/>
        </w:numPr>
        <w:pBdr>
          <w:top w:val="nil"/>
          <w:left w:val="nil"/>
          <w:bottom w:val="nil"/>
          <w:right w:val="nil"/>
          <w:between w:val="nil"/>
        </w:pBdr>
        <w:tabs>
          <w:tab w:val="left" w:pos="851"/>
        </w:tabs>
        <w:ind w:left="0" w:firstLine="567"/>
        <w:jc w:val="both"/>
      </w:pPr>
      <w:r w:rsidRPr="00C6528E">
        <w:t>Mecburi ilköğretim çağı içindeki, 2024-2025 eğitim öğretim yılı birinci dönemi itibarıyla Açık Öğretim Ortaokulunda kayıtlı veya 2024-2025 eğitim öğretim yılı birinci döneminden itibaren yeni kayıt yaptıran öğrencilerin yeni kayıt olduğu dönem ile kayıt yenileme yaptırdığı dönemler</w:t>
      </w:r>
    </w:p>
    <w:p w14:paraId="24EFDCD5" w14:textId="77777777" w:rsidR="00616891" w:rsidRPr="00C6528E" w:rsidRDefault="00616891" w:rsidP="00E378C3">
      <w:pPr>
        <w:pBdr>
          <w:top w:val="nil"/>
          <w:left w:val="nil"/>
          <w:bottom w:val="nil"/>
          <w:right w:val="nil"/>
          <w:between w:val="nil"/>
        </w:pBdr>
        <w:tabs>
          <w:tab w:val="left" w:pos="851"/>
        </w:tabs>
        <w:ind w:left="567"/>
        <w:jc w:val="both"/>
      </w:pPr>
      <w:proofErr w:type="gramStart"/>
      <w:r w:rsidRPr="00C6528E">
        <w:t>dikkate</w:t>
      </w:r>
      <w:proofErr w:type="gramEnd"/>
      <w:r w:rsidRPr="00C6528E">
        <w:t xml:space="preserve"> alınır.</w:t>
      </w:r>
    </w:p>
    <w:p w14:paraId="6E78A66B" w14:textId="110FC533" w:rsidR="00E3264A" w:rsidRPr="00C6528E" w:rsidRDefault="00E3264A" w:rsidP="00CA37E1">
      <w:pPr>
        <w:pStyle w:val="Balk2"/>
        <w:tabs>
          <w:tab w:val="clear" w:pos="993"/>
        </w:tabs>
        <w:spacing w:line="240" w:lineRule="auto"/>
        <w:ind w:left="426" w:hanging="426"/>
        <w:rPr>
          <w:bCs/>
        </w:rPr>
      </w:pPr>
      <w:bookmarkStart w:id="27" w:name="_Toc186104960"/>
      <w:r w:rsidRPr="00C6528E">
        <w:rPr>
          <w:bCs/>
        </w:rPr>
        <w:t>Mezuniyet Şartları</w:t>
      </w:r>
      <w:bookmarkEnd w:id="26"/>
      <w:bookmarkEnd w:id="27"/>
    </w:p>
    <w:p w14:paraId="44B9B2DD" w14:textId="76688509" w:rsidR="00354BC7" w:rsidRPr="00C6528E" w:rsidRDefault="00354BC7" w:rsidP="00354BC7">
      <w:pPr>
        <w:pStyle w:val="GvdeMetni"/>
        <w:tabs>
          <w:tab w:val="left" w:pos="0"/>
        </w:tabs>
        <w:spacing w:line="276" w:lineRule="auto"/>
        <w:ind w:right="-49" w:firstLine="709"/>
        <w:jc w:val="both"/>
        <w:rPr>
          <w:color w:val="000000"/>
          <w:szCs w:val="24"/>
        </w:rPr>
      </w:pPr>
      <w:r w:rsidRPr="00C6528E">
        <w:rPr>
          <w:color w:val="000000"/>
          <w:szCs w:val="24"/>
        </w:rPr>
        <w:t xml:space="preserve">Açık Öğretim Ortaokuluna ilk kayıt yaptıran öğrenciler sistemde sorumlu oldukları sınıf ve o sınıflara ait tüm derslerden başarılı olmaları durumunda mezun durumuna geleceklerdir. Mezun durumuna gelen öğrencilere Tamamlama Belgesi verilmektedir. </w:t>
      </w:r>
      <w:r w:rsidR="00187232" w:rsidRPr="00C6528E">
        <w:rPr>
          <w:color w:val="000000"/>
          <w:szCs w:val="24"/>
        </w:rPr>
        <w:t>Tamamlama Belgesi halk eğitimi merkezi m</w:t>
      </w:r>
      <w:r w:rsidRPr="00C6528E">
        <w:rPr>
          <w:color w:val="000000"/>
          <w:szCs w:val="24"/>
        </w:rPr>
        <w:t>üdürlüklerinden ya da e-devlet sisteminden alınabilir.</w:t>
      </w:r>
    </w:p>
    <w:p w14:paraId="4AD67C70" w14:textId="16F612F0" w:rsidR="00B7629B" w:rsidRPr="00C6528E" w:rsidRDefault="00B7629B" w:rsidP="00CA37E1">
      <w:pPr>
        <w:ind w:left="426" w:hanging="426"/>
        <w:jc w:val="both"/>
      </w:pPr>
    </w:p>
    <w:p w14:paraId="25953D86" w14:textId="550CC0AC" w:rsidR="00E3264A" w:rsidRPr="00C6528E" w:rsidRDefault="00E3264A" w:rsidP="00CA37E1">
      <w:pPr>
        <w:pStyle w:val="Balk2"/>
        <w:tabs>
          <w:tab w:val="clear" w:pos="993"/>
        </w:tabs>
        <w:spacing w:line="240" w:lineRule="auto"/>
        <w:ind w:left="426" w:hanging="426"/>
        <w:rPr>
          <w:bCs/>
        </w:rPr>
      </w:pPr>
      <w:bookmarkStart w:id="28" w:name="_Toc152321012"/>
      <w:bookmarkStart w:id="29" w:name="_Toc186104961"/>
      <w:bookmarkEnd w:id="14"/>
      <w:r w:rsidRPr="00C6528E">
        <w:rPr>
          <w:bCs/>
        </w:rPr>
        <w:t>Askerlik Ertelemesi</w:t>
      </w:r>
      <w:bookmarkEnd w:id="28"/>
      <w:bookmarkEnd w:id="29"/>
    </w:p>
    <w:p w14:paraId="65486917" w14:textId="33064685" w:rsidR="00B7629B" w:rsidRPr="00C6528E" w:rsidRDefault="00354BC7" w:rsidP="00CA37E1">
      <w:pPr>
        <w:ind w:left="426" w:hanging="426"/>
        <w:jc w:val="both"/>
      </w:pPr>
      <w:r w:rsidRPr="00C6528E">
        <w:tab/>
        <w:t>Açık Öğretim Ortaokulu öğrencileri için askerlik ertelemesi yapılamamaktadır.</w:t>
      </w:r>
    </w:p>
    <w:p w14:paraId="0773E49B" w14:textId="7E9D3C58" w:rsidR="00304DE5" w:rsidRPr="00C6528E" w:rsidRDefault="00304DE5" w:rsidP="00CA37E1">
      <w:pPr>
        <w:ind w:left="426" w:hanging="426"/>
        <w:jc w:val="both"/>
      </w:pPr>
    </w:p>
    <w:p w14:paraId="01B747DD" w14:textId="77777777" w:rsidR="0064033D" w:rsidRPr="00C6528E" w:rsidRDefault="00680C98" w:rsidP="00CA37E1">
      <w:pPr>
        <w:pStyle w:val="Balk1"/>
        <w:tabs>
          <w:tab w:val="clear" w:pos="709"/>
        </w:tabs>
        <w:ind w:left="426" w:hanging="426"/>
        <w:rPr>
          <w:sz w:val="24"/>
          <w:szCs w:val="24"/>
        </w:rPr>
      </w:pPr>
      <w:bookmarkStart w:id="30" w:name="_Toc410217912"/>
      <w:bookmarkStart w:id="31" w:name="_Toc186104962"/>
      <w:bookmarkEnd w:id="15"/>
      <w:r w:rsidRPr="00C6528E">
        <w:rPr>
          <w:sz w:val="24"/>
          <w:szCs w:val="24"/>
        </w:rPr>
        <w:t>SINAVLAR</w:t>
      </w:r>
      <w:bookmarkEnd w:id="30"/>
      <w:bookmarkEnd w:id="31"/>
    </w:p>
    <w:p w14:paraId="6AAE773E" w14:textId="33DCEA1B" w:rsidR="008364F5" w:rsidRPr="00C6528E" w:rsidRDefault="008364F5" w:rsidP="00CA37E1">
      <w:pPr>
        <w:pStyle w:val="Balk2"/>
        <w:tabs>
          <w:tab w:val="clear" w:pos="993"/>
        </w:tabs>
        <w:ind w:left="426" w:hanging="426"/>
      </w:pPr>
      <w:bookmarkStart w:id="32" w:name="_Toc186104963"/>
      <w:bookmarkStart w:id="33" w:name="_Toc410217913"/>
      <w:r w:rsidRPr="00C6528E">
        <w:t>Sınav Tarihi</w:t>
      </w:r>
      <w:bookmarkEnd w:id="32"/>
    </w:p>
    <w:p w14:paraId="7BD33C11" w14:textId="658B585D" w:rsidR="002A43A7" w:rsidRPr="00C6528E" w:rsidRDefault="002A43A7" w:rsidP="002A43A7">
      <w:pPr>
        <w:pStyle w:val="GvdeMetni"/>
        <w:tabs>
          <w:tab w:val="left" w:pos="0"/>
        </w:tabs>
        <w:spacing w:line="276" w:lineRule="auto"/>
        <w:ind w:right="-49"/>
        <w:jc w:val="both"/>
        <w:rPr>
          <w:color w:val="000000"/>
          <w:szCs w:val="24"/>
        </w:rPr>
      </w:pPr>
      <w:r w:rsidRPr="00C6528E">
        <w:rPr>
          <w:color w:val="000000"/>
          <w:szCs w:val="24"/>
        </w:rPr>
        <w:tab/>
        <w:t xml:space="preserve">Sınavlar tarihleri </w:t>
      </w:r>
      <w:r w:rsidR="00D233A5" w:rsidRPr="00C6528E">
        <w:t xml:space="preserve">resmi internet sitemiz </w:t>
      </w:r>
      <w:r w:rsidRPr="00C6528E">
        <w:rPr>
          <w:color w:val="000000"/>
          <w:szCs w:val="24"/>
        </w:rPr>
        <w:t xml:space="preserve">olan </w:t>
      </w:r>
      <w:hyperlink r:id="rId19" w:history="1">
        <w:r w:rsidRPr="00C6528E">
          <w:rPr>
            <w:rStyle w:val="Kpr"/>
            <w:szCs w:val="24"/>
          </w:rPr>
          <w:t>https://aio.meb.gov.tr</w:t>
        </w:r>
      </w:hyperlink>
      <w:r w:rsidRPr="00C6528E">
        <w:rPr>
          <w:color w:val="000000"/>
          <w:szCs w:val="24"/>
        </w:rPr>
        <w:t xml:space="preserve"> adresinden duyurulacaktır.</w:t>
      </w:r>
    </w:p>
    <w:p w14:paraId="3D0DD345" w14:textId="77777777" w:rsidR="002A43A7" w:rsidRPr="00C6528E" w:rsidRDefault="002A43A7" w:rsidP="002A43A7"/>
    <w:p w14:paraId="6F4CA35A" w14:textId="6564B6C0" w:rsidR="00715FAA" w:rsidRPr="00C6528E" w:rsidRDefault="00715FAA" w:rsidP="00CA37E1">
      <w:pPr>
        <w:pStyle w:val="Balk2"/>
        <w:tabs>
          <w:tab w:val="clear" w:pos="993"/>
        </w:tabs>
        <w:ind w:left="426" w:hanging="426"/>
      </w:pPr>
      <w:bookmarkStart w:id="34" w:name="_Toc186104964"/>
      <w:r w:rsidRPr="00C6528E">
        <w:t>Sınav Merkezinin Belirlenmesi</w:t>
      </w:r>
      <w:r w:rsidR="00E3264A" w:rsidRPr="00C6528E">
        <w:t xml:space="preserve"> ve Güncellenmesi</w:t>
      </w:r>
      <w:bookmarkEnd w:id="34"/>
    </w:p>
    <w:p w14:paraId="5BB4E214" w14:textId="47BBBF86" w:rsidR="002A43A7" w:rsidRPr="00C6528E" w:rsidRDefault="002A43A7" w:rsidP="002A43A7">
      <w:pPr>
        <w:pStyle w:val="GvdeMetni"/>
        <w:tabs>
          <w:tab w:val="left" w:pos="0"/>
        </w:tabs>
        <w:spacing w:line="276" w:lineRule="auto"/>
        <w:ind w:right="-49"/>
        <w:jc w:val="both"/>
        <w:rPr>
          <w:color w:val="000000"/>
          <w:szCs w:val="24"/>
        </w:rPr>
      </w:pPr>
      <w:r w:rsidRPr="00C6528E">
        <w:rPr>
          <w:color w:val="000000"/>
          <w:szCs w:val="24"/>
        </w:rPr>
        <w:tab/>
        <w:t xml:space="preserve">Öğrencilik durumu </w:t>
      </w:r>
      <w:r w:rsidRPr="00C6528E">
        <w:rPr>
          <w:b/>
          <w:color w:val="000000"/>
          <w:szCs w:val="24"/>
        </w:rPr>
        <w:t>Aktif</w:t>
      </w:r>
      <w:r w:rsidRPr="00C6528E">
        <w:rPr>
          <w:color w:val="000000"/>
          <w:szCs w:val="24"/>
        </w:rPr>
        <w:t xml:space="preserve"> hale gelen öğrenciler, çalışma takviminde belirtile</w:t>
      </w:r>
      <w:r w:rsidR="00187232" w:rsidRPr="00C6528E">
        <w:rPr>
          <w:color w:val="000000"/>
          <w:szCs w:val="24"/>
        </w:rPr>
        <w:t>n süreler içerisinde, halk eğitimi merkezi m</w:t>
      </w:r>
      <w:r w:rsidRPr="00C6528E">
        <w:rPr>
          <w:color w:val="000000"/>
          <w:szCs w:val="24"/>
        </w:rPr>
        <w:t>üdürlüklerine başvurarak sınav merkezi değişikliği yapabilirler.</w:t>
      </w:r>
    </w:p>
    <w:p w14:paraId="4551EEE9" w14:textId="3CB195C0" w:rsidR="002A43A7" w:rsidRDefault="002A43A7" w:rsidP="002A43A7">
      <w:pPr>
        <w:pStyle w:val="GvdeMetni"/>
        <w:tabs>
          <w:tab w:val="left" w:pos="0"/>
        </w:tabs>
        <w:spacing w:line="276" w:lineRule="auto"/>
        <w:ind w:right="-49"/>
        <w:jc w:val="both"/>
        <w:rPr>
          <w:color w:val="000000"/>
          <w:szCs w:val="24"/>
        </w:rPr>
      </w:pPr>
      <w:r w:rsidRPr="00C6528E">
        <w:rPr>
          <w:color w:val="000000"/>
          <w:szCs w:val="24"/>
        </w:rPr>
        <w:tab/>
        <w:t>Açık Öğretim Ortaokulu ile Ölçme, Değerlendirme ve Sınav Hizmetleri Genel Müdürlüğünce gerekli görülmesi durumunda sınav merkezinde değişiklik yapılabilir.</w:t>
      </w:r>
    </w:p>
    <w:p w14:paraId="03CAC610" w14:textId="77777777" w:rsidR="003C4B20" w:rsidRPr="00C6528E" w:rsidRDefault="003C4B20" w:rsidP="002A43A7">
      <w:pPr>
        <w:pStyle w:val="GvdeMetni"/>
        <w:tabs>
          <w:tab w:val="left" w:pos="0"/>
        </w:tabs>
        <w:spacing w:line="276" w:lineRule="auto"/>
        <w:ind w:right="-49"/>
        <w:jc w:val="both"/>
        <w:rPr>
          <w:color w:val="000000"/>
          <w:szCs w:val="24"/>
        </w:rPr>
      </w:pPr>
    </w:p>
    <w:p w14:paraId="0BA8095D" w14:textId="0ABCDFAA" w:rsidR="00304DE5" w:rsidRPr="00C6528E" w:rsidRDefault="00304DE5" w:rsidP="002A43A7">
      <w:pPr>
        <w:pStyle w:val="GvdeMetni"/>
        <w:tabs>
          <w:tab w:val="left" w:pos="0"/>
        </w:tabs>
        <w:spacing w:line="276" w:lineRule="auto"/>
        <w:ind w:right="-49"/>
        <w:jc w:val="both"/>
        <w:rPr>
          <w:color w:val="000000"/>
          <w:szCs w:val="24"/>
        </w:rPr>
      </w:pPr>
      <w:r w:rsidRPr="00C6528E">
        <w:rPr>
          <w:noProof/>
          <w:szCs w:val="24"/>
        </w:rPr>
        <w:lastRenderedPageBreak/>
        <mc:AlternateContent>
          <mc:Choice Requires="wps">
            <w:drawing>
              <wp:anchor distT="0" distB="0" distL="114300" distR="114300" simplePos="0" relativeHeight="251665408" behindDoc="0" locked="0" layoutInCell="1" allowOverlap="1" wp14:anchorId="6803A021" wp14:editId="4973CC4B">
                <wp:simplePos x="0" y="0"/>
                <wp:positionH relativeFrom="margin">
                  <wp:posOffset>16889</wp:posOffset>
                </wp:positionH>
                <wp:positionV relativeFrom="paragraph">
                  <wp:posOffset>182065</wp:posOffset>
                </wp:positionV>
                <wp:extent cx="6176768" cy="914400"/>
                <wp:effectExtent l="57150" t="38100" r="71755" b="95250"/>
                <wp:wrapNone/>
                <wp:docPr id="25" name="Yuvarlatılmış Dikdörtgen 25"/>
                <wp:cNvGraphicFramePr/>
                <a:graphic xmlns:a="http://schemas.openxmlformats.org/drawingml/2006/main">
                  <a:graphicData uri="http://schemas.microsoft.com/office/word/2010/wordprocessingShape">
                    <wps:wsp>
                      <wps:cNvSpPr/>
                      <wps:spPr>
                        <a:xfrm>
                          <a:off x="0" y="0"/>
                          <a:ext cx="6176768" cy="914400"/>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4023C86" w14:textId="77777777" w:rsidR="00966B52" w:rsidRPr="0012740C" w:rsidRDefault="00966B52" w:rsidP="005327DC">
                            <w:pPr>
                              <w:pStyle w:val="GvdeMetni"/>
                              <w:tabs>
                                <w:tab w:val="left" w:pos="851"/>
                              </w:tabs>
                              <w:spacing w:line="276" w:lineRule="auto"/>
                              <w:ind w:left="284" w:right="118"/>
                              <w:jc w:val="both"/>
                              <w:rPr>
                                <w:b/>
                                <w:bCs/>
                                <w:szCs w:val="24"/>
                              </w:rPr>
                            </w:pPr>
                            <w:r w:rsidRPr="007C73F8">
                              <w:rPr>
                                <w:b/>
                                <w:noProof/>
                              </w:rPr>
                              <w:drawing>
                                <wp:inline distT="0" distB="0" distL="0" distR="0" wp14:anchorId="175BEA4E" wp14:editId="3C386CDB">
                                  <wp:extent cx="286603" cy="25250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b/>
                                <w:bCs/>
                                <w:szCs w:val="24"/>
                              </w:rPr>
                              <w:tab/>
                            </w:r>
                            <w:r w:rsidRPr="0012740C">
                              <w:rPr>
                                <w:b/>
                                <w:bCs/>
                                <w:szCs w:val="24"/>
                              </w:rPr>
                              <w:t xml:space="preserve">Dikkat: </w:t>
                            </w:r>
                            <w:r w:rsidRPr="0012740C">
                              <w:rPr>
                                <w:bCs/>
                                <w:szCs w:val="24"/>
                              </w:rPr>
                              <w:t>Adres bilgilerinizin değiştirilmesi sınav merkezinizin de değişeceği anlamına gelmez. Bu nedenle sınav merkezinin de sistemde değiştirilmesi gerekmektedir.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3A021" id="Yuvarlatılmış Dikdörtgen 25" o:spid="_x0000_s1030" style="position:absolute;left:0;text-align:left;margin-left:1.35pt;margin-top:14.35pt;width:486.35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" fillcolor="#f3918a" strokecolor="#46aac5">
                <v:fill color2="#fadfdd" rotate="t" angle="180" colors="0 #f3918a;.5 #f5bdb9;1 #fadfdd" focus="100%" type="gradient"/>
                <v:shadow on="t" color="black" opacity="24903f" origin=",.5" offset="0,.55556mm"/>
                <v:textbox>
                  <w:txbxContent>
                    <w:p w14:paraId="34023C86" w14:textId="77777777" w:rsidR="00966B52" w:rsidRPr="0012740C" w:rsidRDefault="00966B52" w:rsidP="005327DC">
                      <w:pPr>
                        <w:pStyle w:val="GvdeMetni"/>
                        <w:tabs>
                          <w:tab w:val="left" w:pos="851"/>
                        </w:tabs>
                        <w:spacing w:line="276" w:lineRule="auto"/>
                        <w:ind w:left="284" w:right="118"/>
                        <w:jc w:val="both"/>
                        <w:rPr>
                          <w:b/>
                          <w:bCs/>
                          <w:szCs w:val="24"/>
                        </w:rPr>
                      </w:pPr>
                      <w:r w:rsidRPr="007C73F8">
                        <w:rPr>
                          <w:b/>
                          <w:noProof/>
                        </w:rPr>
                        <w:drawing>
                          <wp:inline distT="0" distB="0" distL="0" distR="0" wp14:anchorId="175BEA4E" wp14:editId="3C386CDB">
                            <wp:extent cx="286603" cy="25250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b/>
                          <w:bCs/>
                          <w:szCs w:val="24"/>
                        </w:rPr>
                        <w:tab/>
                      </w:r>
                      <w:r w:rsidRPr="0012740C">
                        <w:rPr>
                          <w:b/>
                          <w:bCs/>
                          <w:szCs w:val="24"/>
                        </w:rPr>
                        <w:t xml:space="preserve">Dikkat: </w:t>
                      </w:r>
                      <w:r w:rsidRPr="0012740C">
                        <w:rPr>
                          <w:bCs/>
                          <w:szCs w:val="24"/>
                        </w:rPr>
                        <w:t>Adres bilgilerinizin değiştirilmesi sınav merkezinizin de değişeceği anlamına gelmez. Bu nedenle sınav merkezinin de sistemde değiştirilmesi gerekmektedir.</w:t>
                      </w:r>
                    </w:p>
                  </w:txbxContent>
                </v:textbox>
                <w10:wrap anchorx="margin"/>
              </v:roundrect>
            </w:pict>
          </mc:Fallback>
        </mc:AlternateContent>
      </w:r>
    </w:p>
    <w:p w14:paraId="73472BB8" w14:textId="61A825BE" w:rsidR="002A43A7" w:rsidRPr="00C6528E" w:rsidRDefault="002A43A7" w:rsidP="002A43A7">
      <w:pPr>
        <w:pStyle w:val="GvdeMetni"/>
        <w:spacing w:after="240" w:line="276" w:lineRule="auto"/>
        <w:ind w:right="119" w:firstLine="720"/>
        <w:jc w:val="both"/>
        <w:rPr>
          <w:szCs w:val="24"/>
        </w:rPr>
      </w:pPr>
    </w:p>
    <w:p w14:paraId="0C653233" w14:textId="77777777" w:rsidR="002A43A7" w:rsidRPr="00C6528E" w:rsidRDefault="002A43A7" w:rsidP="002A43A7">
      <w:pPr>
        <w:pStyle w:val="GvdeMetni"/>
        <w:spacing w:after="240" w:line="276" w:lineRule="auto"/>
        <w:ind w:right="119" w:firstLine="720"/>
        <w:jc w:val="both"/>
        <w:rPr>
          <w:szCs w:val="24"/>
        </w:rPr>
      </w:pPr>
    </w:p>
    <w:p w14:paraId="214387DA" w14:textId="77777777" w:rsidR="002A43A7" w:rsidRPr="00C6528E" w:rsidRDefault="002A43A7" w:rsidP="002A43A7">
      <w:pPr>
        <w:pStyle w:val="GvdeMetni"/>
        <w:spacing w:after="240" w:line="276" w:lineRule="auto"/>
        <w:ind w:right="119" w:firstLine="720"/>
        <w:jc w:val="both"/>
        <w:rPr>
          <w:szCs w:val="24"/>
        </w:rPr>
      </w:pPr>
    </w:p>
    <w:p w14:paraId="7C565592" w14:textId="4D9D56DB" w:rsidR="002A43A7" w:rsidRPr="00C6528E" w:rsidRDefault="002A43A7" w:rsidP="002A43A7">
      <w:pPr>
        <w:pStyle w:val="Balk2"/>
        <w:tabs>
          <w:tab w:val="clear" w:pos="993"/>
        </w:tabs>
        <w:ind w:left="426" w:hanging="426"/>
      </w:pPr>
      <w:bookmarkStart w:id="35" w:name="_Toc186104965"/>
      <w:r w:rsidRPr="00C6528E">
        <w:t>Tutuklu–Hükümlü Öğrencilerin Sınav Merkezinin Belirlenmesi ve Bilgilerinin Güncellenmesi</w:t>
      </w:r>
      <w:bookmarkEnd w:id="35"/>
    </w:p>
    <w:p w14:paraId="760DBD17" w14:textId="3E083BF7" w:rsidR="0076443F" w:rsidRPr="00C6528E" w:rsidRDefault="002A43A7" w:rsidP="0076443F">
      <w:pPr>
        <w:pStyle w:val="GvdeMetni"/>
        <w:spacing w:after="240" w:line="276" w:lineRule="auto"/>
        <w:ind w:right="119" w:firstLine="426"/>
        <w:jc w:val="both"/>
        <w:rPr>
          <w:szCs w:val="24"/>
        </w:rPr>
      </w:pPr>
      <w:r w:rsidRPr="00C6528E">
        <w:rPr>
          <w:szCs w:val="24"/>
        </w:rPr>
        <w:t xml:space="preserve">Tutuklu-Hükümlü öğrencilerimizin sınav merkezi bulundukları </w:t>
      </w:r>
      <w:r w:rsidR="00903EB8" w:rsidRPr="00C6528E">
        <w:rPr>
          <w:szCs w:val="24"/>
        </w:rPr>
        <w:t>Ceza İnfaz Kurumlarıdır</w:t>
      </w:r>
      <w:r w:rsidRPr="00C6528E">
        <w:rPr>
          <w:szCs w:val="24"/>
        </w:rPr>
        <w:t xml:space="preserve">. Bu nedenle öğrencilerimizin mağdur olmamaları için Açık Öğretim Ortaokulu Bilgi Yönetim Sistemindeki bilgi güncellemelerinin </w:t>
      </w:r>
      <w:r w:rsidR="00D9470C" w:rsidRPr="00C6528E">
        <w:rPr>
          <w:szCs w:val="24"/>
        </w:rPr>
        <w:t xml:space="preserve">cezaevi eğitim birimleri </w:t>
      </w:r>
      <w:r w:rsidR="00187232" w:rsidRPr="00C6528E">
        <w:rPr>
          <w:szCs w:val="24"/>
        </w:rPr>
        <w:t>ve halk eğitimi merkezi m</w:t>
      </w:r>
      <w:r w:rsidRPr="00C6528E">
        <w:rPr>
          <w:szCs w:val="24"/>
        </w:rPr>
        <w:t>üdürlüklerince yapılması gerekmektedir</w:t>
      </w:r>
      <w:r w:rsidR="0076443F" w:rsidRPr="00C6528E">
        <w:rPr>
          <w:szCs w:val="24"/>
        </w:rPr>
        <w:t xml:space="preserve">. </w:t>
      </w:r>
    </w:p>
    <w:p w14:paraId="497D4331" w14:textId="27760796" w:rsidR="002A43A7" w:rsidRPr="00C6528E" w:rsidRDefault="002A43A7" w:rsidP="0076443F">
      <w:pPr>
        <w:pStyle w:val="GvdeMetni"/>
        <w:numPr>
          <w:ilvl w:val="0"/>
          <w:numId w:val="10"/>
        </w:numPr>
        <w:spacing w:after="240" w:line="276" w:lineRule="auto"/>
        <w:ind w:left="567" w:right="119" w:hanging="567"/>
        <w:jc w:val="both"/>
        <w:rPr>
          <w:szCs w:val="24"/>
        </w:rPr>
      </w:pPr>
      <w:r w:rsidRPr="00C6528E">
        <w:rPr>
          <w:szCs w:val="24"/>
        </w:rPr>
        <w:t xml:space="preserve">Tutuklu-hükümlü durumu sonradan olanlar ya da sistemde tutuklu-hükümlü durumu işlenmeyenler için; </w:t>
      </w:r>
      <w:r w:rsidR="00D9470C" w:rsidRPr="00C6528E">
        <w:rPr>
          <w:b/>
          <w:szCs w:val="24"/>
        </w:rPr>
        <w:t>“</w:t>
      </w:r>
      <w:r w:rsidRPr="00C6528E">
        <w:rPr>
          <w:b/>
          <w:szCs w:val="24"/>
        </w:rPr>
        <w:t xml:space="preserve">Tutuklu </w:t>
      </w:r>
      <w:r w:rsidR="00903EB8" w:rsidRPr="00C6528E">
        <w:rPr>
          <w:b/>
          <w:szCs w:val="24"/>
        </w:rPr>
        <w:t>Hükümlü Sınav Merkezi Güncelleme</w:t>
      </w:r>
      <w:r w:rsidRPr="00C6528E">
        <w:rPr>
          <w:b/>
          <w:szCs w:val="24"/>
        </w:rPr>
        <w:t>’’</w:t>
      </w:r>
      <w:r w:rsidRPr="00C6528E">
        <w:rPr>
          <w:szCs w:val="24"/>
        </w:rPr>
        <w:t xml:space="preserve"> menüsünden </w:t>
      </w:r>
      <w:r w:rsidR="00903EB8" w:rsidRPr="00C6528E">
        <w:rPr>
          <w:szCs w:val="24"/>
        </w:rPr>
        <w:t>Tutuklu</w:t>
      </w:r>
      <w:r w:rsidRPr="00C6528E">
        <w:rPr>
          <w:szCs w:val="24"/>
        </w:rPr>
        <w:t xml:space="preserve">- </w:t>
      </w:r>
      <w:r w:rsidR="00903EB8" w:rsidRPr="00C6528E">
        <w:rPr>
          <w:szCs w:val="24"/>
        </w:rPr>
        <w:t xml:space="preserve">Hükümlü </w:t>
      </w:r>
      <w:r w:rsidRPr="00C6528E">
        <w:rPr>
          <w:szCs w:val="24"/>
        </w:rPr>
        <w:t>durumuna getirilerek cezaevi bilgisi kaydedilmesi gerekmektedir.</w:t>
      </w:r>
    </w:p>
    <w:p w14:paraId="36BF67F3" w14:textId="0BD34712" w:rsidR="002A43A7" w:rsidRPr="00C6528E" w:rsidRDefault="002A43A7" w:rsidP="0076443F">
      <w:pPr>
        <w:pStyle w:val="GvdeMetni"/>
        <w:widowControl w:val="0"/>
        <w:numPr>
          <w:ilvl w:val="0"/>
          <w:numId w:val="5"/>
        </w:numPr>
        <w:tabs>
          <w:tab w:val="left" w:pos="851"/>
        </w:tabs>
        <w:spacing w:line="276" w:lineRule="auto"/>
        <w:ind w:left="567" w:hanging="567"/>
        <w:jc w:val="both"/>
        <w:rPr>
          <w:szCs w:val="24"/>
        </w:rPr>
      </w:pPr>
      <w:r w:rsidRPr="00C6528E">
        <w:rPr>
          <w:szCs w:val="24"/>
        </w:rPr>
        <w:t xml:space="preserve">Tutuklu-hükümlü durumu bitenler için; </w:t>
      </w:r>
      <w:r w:rsidRPr="00C6528E">
        <w:rPr>
          <w:b/>
          <w:szCs w:val="24"/>
        </w:rPr>
        <w:t>“</w:t>
      </w:r>
      <w:r w:rsidR="00903EB8" w:rsidRPr="00C6528E">
        <w:rPr>
          <w:b/>
          <w:szCs w:val="24"/>
        </w:rPr>
        <w:t>Tutuklu Hükümlü Sınav Merkezi Güncellem</w:t>
      </w:r>
      <w:r w:rsidRPr="00C6528E">
        <w:rPr>
          <w:b/>
          <w:szCs w:val="24"/>
        </w:rPr>
        <w:t>e’’</w:t>
      </w:r>
      <w:r w:rsidRPr="00C6528E">
        <w:rPr>
          <w:szCs w:val="24"/>
        </w:rPr>
        <w:t xml:space="preserve"> menüsünden tutuklu-hükümlü durumu kaldırılarak </w:t>
      </w:r>
      <w:r w:rsidRPr="00C6528E">
        <w:rPr>
          <w:b/>
          <w:szCs w:val="24"/>
        </w:rPr>
        <w:t>“</w:t>
      </w:r>
      <w:r w:rsidR="00903EB8" w:rsidRPr="00C6528E">
        <w:rPr>
          <w:b/>
          <w:szCs w:val="24"/>
        </w:rPr>
        <w:t>Adres</w:t>
      </w:r>
      <w:r w:rsidRPr="00C6528E">
        <w:rPr>
          <w:b/>
          <w:szCs w:val="24"/>
        </w:rPr>
        <w:t>-</w:t>
      </w:r>
      <w:r w:rsidR="00903EB8" w:rsidRPr="00C6528E">
        <w:rPr>
          <w:b/>
          <w:szCs w:val="24"/>
        </w:rPr>
        <w:t>Sınav Merkezi Güncelleme</w:t>
      </w:r>
      <w:r w:rsidRPr="00C6528E">
        <w:rPr>
          <w:b/>
          <w:szCs w:val="24"/>
        </w:rPr>
        <w:t>’’</w:t>
      </w:r>
      <w:r w:rsidRPr="00C6528E">
        <w:rPr>
          <w:szCs w:val="24"/>
        </w:rPr>
        <w:t xml:space="preserve"> menüsünden adres-sınav merkezi güncellenecektir.</w:t>
      </w:r>
    </w:p>
    <w:p w14:paraId="387D3BA1" w14:textId="2183A3B1" w:rsidR="002A43A7" w:rsidRPr="00C6528E" w:rsidRDefault="0076443F" w:rsidP="002A43A7">
      <w:pPr>
        <w:pStyle w:val="GvdeMetni"/>
        <w:widowControl w:val="0"/>
        <w:tabs>
          <w:tab w:val="left" w:pos="851"/>
        </w:tabs>
        <w:spacing w:line="276" w:lineRule="auto"/>
        <w:ind w:left="414"/>
        <w:jc w:val="both"/>
        <w:rPr>
          <w:szCs w:val="24"/>
        </w:rPr>
      </w:pPr>
      <w:r w:rsidRPr="00C6528E">
        <w:rPr>
          <w:noProof/>
          <w:szCs w:val="24"/>
        </w:rPr>
        <mc:AlternateContent>
          <mc:Choice Requires="wps">
            <w:drawing>
              <wp:anchor distT="0" distB="0" distL="114300" distR="114300" simplePos="0" relativeHeight="251667456" behindDoc="0" locked="0" layoutInCell="1" allowOverlap="1" wp14:anchorId="458E0EAC" wp14:editId="12AA1228">
                <wp:simplePos x="0" y="0"/>
                <wp:positionH relativeFrom="margin">
                  <wp:posOffset>64656</wp:posOffset>
                </wp:positionH>
                <wp:positionV relativeFrom="paragraph">
                  <wp:posOffset>134449</wp:posOffset>
                </wp:positionV>
                <wp:extent cx="6129380" cy="1191296"/>
                <wp:effectExtent l="57150" t="38100" r="81280" b="104140"/>
                <wp:wrapNone/>
                <wp:docPr id="5" name="Yuvarlatılmış Dikdörtgen 5"/>
                <wp:cNvGraphicFramePr/>
                <a:graphic xmlns:a="http://schemas.openxmlformats.org/drawingml/2006/main">
                  <a:graphicData uri="http://schemas.microsoft.com/office/word/2010/wordprocessingShape">
                    <wps:wsp>
                      <wps:cNvSpPr/>
                      <wps:spPr>
                        <a:xfrm>
                          <a:off x="0" y="0"/>
                          <a:ext cx="6129380" cy="1191296"/>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495533F" w14:textId="345D8993" w:rsidR="00966B52" w:rsidRDefault="00966B52" w:rsidP="00E378C3">
                            <w:pPr>
                              <w:pStyle w:val="GvdeMetni"/>
                              <w:spacing w:after="240" w:line="276" w:lineRule="auto"/>
                              <w:ind w:right="119" w:firstLine="426"/>
                              <w:jc w:val="both"/>
                              <w:rPr>
                                <w:szCs w:val="24"/>
                              </w:rPr>
                            </w:pPr>
                            <w:r w:rsidRPr="007C73F8">
                              <w:rPr>
                                <w:b/>
                                <w:noProof/>
                              </w:rPr>
                              <w:drawing>
                                <wp:inline distT="0" distB="0" distL="0" distR="0" wp14:anchorId="1B552B7C" wp14:editId="2D71F6E2">
                                  <wp:extent cx="286603" cy="25250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b/>
                                <w:bCs/>
                                <w:szCs w:val="24"/>
                              </w:rPr>
                              <w:t xml:space="preserve"> Dikkat: </w:t>
                            </w:r>
                            <w:r>
                              <w:rPr>
                                <w:szCs w:val="24"/>
                              </w:rPr>
                              <w:t xml:space="preserve">Öğrencilerin kayıt yenileme işlemleri cezaevi eğitim görevlilerince kayıt süresi içinde yapılır. Yazılı sınav kütükleri oluştuktan sonra öğrencilerin bilgilerinde güncelleme işlemi yapılamayacaktır. Bu nedenle cezaevi eğitim görevlilerinin yazılı sınav kütük işlemi öncesinde tüm işlemleri tamamlamaları gerekmektedir. </w:t>
                            </w:r>
                          </w:p>
                          <w:p w14:paraId="50BEC988" w14:textId="3AEB6BDA" w:rsidR="00966B52" w:rsidRPr="0012740C" w:rsidRDefault="00966B52" w:rsidP="00E378C3">
                            <w:pPr>
                              <w:pStyle w:val="GvdeMetni"/>
                              <w:tabs>
                                <w:tab w:val="left" w:pos="1167"/>
                              </w:tabs>
                              <w:spacing w:line="276" w:lineRule="auto"/>
                              <w:ind w:left="284" w:right="118"/>
                              <w:jc w:val="both"/>
                              <w:rPr>
                                <w:b/>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E0EAC" id="Yuvarlatılmış Dikdörtgen 5" o:spid="_x0000_s1031" style="position:absolute;left:0;text-align:left;margin-left:5.1pt;margin-top:10.6pt;width:482.65pt;height:93.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" fillcolor="#f3918a" strokecolor="#46aac5">
                <v:fill color2="#fadfdd" rotate="t" angle="180" colors="0 #f3918a;.5 #f5bdb9;1 #fadfdd" focus="100%" type="gradient"/>
                <v:shadow on="t" color="black" opacity="24903f" origin=",.5" offset="0,.55556mm"/>
                <v:textbox>
                  <w:txbxContent>
                    <w:p w14:paraId="7495533F" w14:textId="345D8993" w:rsidR="00966B52" w:rsidRDefault="00966B52" w:rsidP="00E378C3">
                      <w:pPr>
                        <w:pStyle w:val="GvdeMetni"/>
                        <w:spacing w:after="240" w:line="276" w:lineRule="auto"/>
                        <w:ind w:right="119" w:firstLine="426"/>
                        <w:jc w:val="both"/>
                        <w:rPr>
                          <w:szCs w:val="24"/>
                        </w:rPr>
                      </w:pPr>
                      <w:r w:rsidRPr="007C73F8">
                        <w:rPr>
                          <w:b/>
                          <w:noProof/>
                        </w:rPr>
                        <w:drawing>
                          <wp:inline distT="0" distB="0" distL="0" distR="0" wp14:anchorId="1B552B7C" wp14:editId="2D71F6E2">
                            <wp:extent cx="286603" cy="25250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b/>
                          <w:bCs/>
                          <w:szCs w:val="24"/>
                        </w:rPr>
                        <w:t xml:space="preserve"> Dikkat: </w:t>
                      </w:r>
                      <w:r>
                        <w:rPr>
                          <w:szCs w:val="24"/>
                        </w:rPr>
                        <w:t xml:space="preserve">Öğrencilerin kayıt yenileme işlemleri cezaevi eğitim görevlilerince kayıt süresi içinde yapılır. Yazılı sınav kütükleri oluştuktan sonra öğrencilerin bilgilerinde güncelleme işlemi yapılamayacaktır. Bu nedenle cezaevi eğitim görevlilerinin yazılı sınav kütük işlemi öncesinde tüm işlemleri tamamlamaları gerekmektedir. </w:t>
                      </w:r>
                    </w:p>
                    <w:p w14:paraId="50BEC988" w14:textId="3AEB6BDA" w:rsidR="00966B52" w:rsidRPr="0012740C" w:rsidRDefault="00966B52" w:rsidP="00E378C3">
                      <w:pPr>
                        <w:pStyle w:val="GvdeMetni"/>
                        <w:tabs>
                          <w:tab w:val="left" w:pos="1167"/>
                        </w:tabs>
                        <w:spacing w:line="276" w:lineRule="auto"/>
                        <w:ind w:left="284" w:right="118"/>
                        <w:jc w:val="both"/>
                        <w:rPr>
                          <w:b/>
                          <w:bCs/>
                          <w:szCs w:val="24"/>
                        </w:rPr>
                      </w:pPr>
                    </w:p>
                  </w:txbxContent>
                </v:textbox>
                <w10:wrap anchorx="margin"/>
              </v:roundrect>
            </w:pict>
          </mc:Fallback>
        </mc:AlternateContent>
      </w:r>
    </w:p>
    <w:p w14:paraId="245FFACD" w14:textId="70F8B9F7" w:rsidR="0076443F" w:rsidRPr="00C6528E" w:rsidRDefault="0076443F" w:rsidP="002A43A7">
      <w:pPr>
        <w:pStyle w:val="GvdeMetni"/>
        <w:widowControl w:val="0"/>
        <w:tabs>
          <w:tab w:val="left" w:pos="851"/>
        </w:tabs>
        <w:spacing w:line="276" w:lineRule="auto"/>
        <w:ind w:left="414"/>
        <w:jc w:val="both"/>
        <w:rPr>
          <w:szCs w:val="24"/>
        </w:rPr>
      </w:pPr>
    </w:p>
    <w:p w14:paraId="110338A3" w14:textId="4D979B8E" w:rsidR="0076443F" w:rsidRPr="00C6528E" w:rsidRDefault="0076443F" w:rsidP="002A43A7">
      <w:pPr>
        <w:pStyle w:val="GvdeMetni"/>
        <w:widowControl w:val="0"/>
        <w:tabs>
          <w:tab w:val="left" w:pos="851"/>
        </w:tabs>
        <w:spacing w:line="276" w:lineRule="auto"/>
        <w:ind w:left="414"/>
        <w:jc w:val="both"/>
        <w:rPr>
          <w:szCs w:val="24"/>
        </w:rPr>
      </w:pPr>
    </w:p>
    <w:p w14:paraId="4C3767E2" w14:textId="7CCB6195" w:rsidR="0076443F" w:rsidRPr="00C6528E" w:rsidRDefault="0076443F" w:rsidP="002A43A7">
      <w:pPr>
        <w:pStyle w:val="GvdeMetni"/>
        <w:widowControl w:val="0"/>
        <w:tabs>
          <w:tab w:val="left" w:pos="851"/>
        </w:tabs>
        <w:spacing w:line="276" w:lineRule="auto"/>
        <w:ind w:left="414"/>
        <w:jc w:val="both"/>
        <w:rPr>
          <w:szCs w:val="24"/>
        </w:rPr>
      </w:pPr>
    </w:p>
    <w:p w14:paraId="216B7995" w14:textId="1012C218" w:rsidR="0076443F" w:rsidRPr="00C6528E" w:rsidRDefault="0076443F" w:rsidP="002A43A7">
      <w:pPr>
        <w:pStyle w:val="GvdeMetni"/>
        <w:widowControl w:val="0"/>
        <w:tabs>
          <w:tab w:val="left" w:pos="851"/>
        </w:tabs>
        <w:spacing w:line="276" w:lineRule="auto"/>
        <w:ind w:left="414"/>
        <w:jc w:val="both"/>
        <w:rPr>
          <w:szCs w:val="24"/>
        </w:rPr>
      </w:pPr>
    </w:p>
    <w:p w14:paraId="3AACDE66" w14:textId="42F49ACB" w:rsidR="0076443F" w:rsidRPr="00C6528E" w:rsidRDefault="0076443F" w:rsidP="002A43A7">
      <w:pPr>
        <w:pStyle w:val="GvdeMetni"/>
        <w:widowControl w:val="0"/>
        <w:tabs>
          <w:tab w:val="left" w:pos="851"/>
        </w:tabs>
        <w:spacing w:line="276" w:lineRule="auto"/>
        <w:ind w:left="414"/>
        <w:jc w:val="both"/>
        <w:rPr>
          <w:szCs w:val="24"/>
        </w:rPr>
      </w:pPr>
    </w:p>
    <w:p w14:paraId="3CE3235B" w14:textId="11CC1E22" w:rsidR="0076443F" w:rsidRPr="00C6528E" w:rsidRDefault="0076443F" w:rsidP="002A43A7">
      <w:pPr>
        <w:pStyle w:val="GvdeMetni"/>
        <w:widowControl w:val="0"/>
        <w:tabs>
          <w:tab w:val="left" w:pos="851"/>
        </w:tabs>
        <w:spacing w:line="276" w:lineRule="auto"/>
        <w:ind w:left="414"/>
        <w:jc w:val="both"/>
        <w:rPr>
          <w:szCs w:val="24"/>
        </w:rPr>
      </w:pPr>
    </w:p>
    <w:p w14:paraId="5A256A3F" w14:textId="4BB75A45" w:rsidR="007E3234" w:rsidRPr="00C6528E" w:rsidRDefault="007E3234" w:rsidP="002A43A7">
      <w:pPr>
        <w:pStyle w:val="GvdeMetni"/>
        <w:widowControl w:val="0"/>
        <w:tabs>
          <w:tab w:val="left" w:pos="851"/>
        </w:tabs>
        <w:spacing w:line="276" w:lineRule="auto"/>
        <w:ind w:left="414"/>
        <w:jc w:val="both"/>
        <w:rPr>
          <w:szCs w:val="24"/>
        </w:rPr>
      </w:pPr>
    </w:p>
    <w:p w14:paraId="6A23AB22" w14:textId="4A57F927" w:rsidR="00154071" w:rsidRPr="00C6528E" w:rsidRDefault="00154071" w:rsidP="00CA37E1">
      <w:pPr>
        <w:pStyle w:val="Balk2"/>
        <w:tabs>
          <w:tab w:val="clear" w:pos="993"/>
        </w:tabs>
        <w:ind w:left="426" w:hanging="426"/>
      </w:pPr>
      <w:bookmarkStart w:id="36" w:name="_Toc145492967"/>
      <w:bookmarkStart w:id="37" w:name="_Toc186104966"/>
      <w:bookmarkStart w:id="38" w:name="_Toc410217915"/>
      <w:bookmarkEnd w:id="33"/>
      <w:r w:rsidRPr="00C6528E">
        <w:t>Sınav Şekli</w:t>
      </w:r>
      <w:bookmarkEnd w:id="36"/>
      <w:bookmarkEnd w:id="37"/>
      <w:r w:rsidR="00C04225" w:rsidRPr="00C6528E">
        <w:t xml:space="preserve"> ve Yeri </w:t>
      </w:r>
    </w:p>
    <w:p w14:paraId="2A0A11A4" w14:textId="15230352" w:rsidR="004A625A" w:rsidRPr="00C6528E" w:rsidRDefault="004A625A" w:rsidP="007E3234">
      <w:pPr>
        <w:pStyle w:val="ListeParagraf"/>
        <w:numPr>
          <w:ilvl w:val="0"/>
          <w:numId w:val="5"/>
        </w:numPr>
        <w:ind w:left="0" w:firstLine="360"/>
        <w:jc w:val="both"/>
        <w:rPr>
          <w:rFonts w:ascii="Times New Roman" w:hAnsi="Times New Roman"/>
          <w:sz w:val="24"/>
          <w:szCs w:val="24"/>
        </w:rPr>
      </w:pPr>
      <w:r w:rsidRPr="00C6528E">
        <w:rPr>
          <w:rFonts w:ascii="Times New Roman" w:hAnsi="Times New Roman"/>
          <w:sz w:val="24"/>
          <w:szCs w:val="24"/>
        </w:rPr>
        <w:t>Açık Öğretim Ortaokulu e-Sınavlarına Açık Öğretim Ortaokulunda kayıtlı (Yurtdışında (KKTC hariç) bulunan öğrenciler, engelli öğrenciler</w:t>
      </w:r>
      <w:r w:rsidR="00331D04">
        <w:rPr>
          <w:rFonts w:ascii="Times New Roman" w:hAnsi="Times New Roman"/>
          <w:sz w:val="24"/>
          <w:szCs w:val="24"/>
        </w:rPr>
        <w:t xml:space="preserve"> </w:t>
      </w:r>
      <w:r w:rsidRPr="00C6528E">
        <w:rPr>
          <w:rFonts w:ascii="Times New Roman" w:hAnsi="Times New Roman"/>
          <w:sz w:val="24"/>
          <w:szCs w:val="24"/>
        </w:rPr>
        <w:t xml:space="preserve">ile tutuklu/hükümlü öğrenciler hariç) öğrenciler başvurabilir. </w:t>
      </w:r>
      <w:proofErr w:type="gramStart"/>
      <w:r w:rsidRPr="00C6528E">
        <w:rPr>
          <w:rFonts w:ascii="Times New Roman" w:hAnsi="Times New Roman"/>
          <w:sz w:val="24"/>
          <w:szCs w:val="24"/>
        </w:rPr>
        <w:t>e</w:t>
      </w:r>
      <w:proofErr w:type="gramEnd"/>
      <w:r w:rsidRPr="00C6528E">
        <w:rPr>
          <w:rFonts w:ascii="Times New Roman" w:hAnsi="Times New Roman"/>
          <w:sz w:val="24"/>
          <w:szCs w:val="24"/>
        </w:rPr>
        <w:t xml:space="preserve">-Sınavlar </w:t>
      </w:r>
      <w:r w:rsidRPr="00C6528E">
        <w:rPr>
          <w:rFonts w:ascii="Times New Roman" w:hAnsi="Times New Roman"/>
          <w:color w:val="000000"/>
          <w:sz w:val="24"/>
          <w:szCs w:val="24"/>
        </w:rPr>
        <w:t>çoktan seçmeli test metodu kullanılarak yapılmaktadır.</w:t>
      </w:r>
    </w:p>
    <w:p w14:paraId="5F539B51" w14:textId="4AA0493D" w:rsidR="004A625A" w:rsidRPr="00C6528E" w:rsidRDefault="00331D04" w:rsidP="007E3234">
      <w:pPr>
        <w:pStyle w:val="ListeParagraf"/>
        <w:numPr>
          <w:ilvl w:val="0"/>
          <w:numId w:val="5"/>
        </w:numPr>
        <w:shd w:val="clear" w:color="auto" w:fill="FFFFFF"/>
        <w:ind w:left="0" w:firstLine="360"/>
        <w:jc w:val="both"/>
        <w:rPr>
          <w:rFonts w:ascii="Times New Roman" w:hAnsi="Times New Roman"/>
          <w:b/>
          <w:bCs/>
          <w:color w:val="212529"/>
          <w:sz w:val="24"/>
          <w:szCs w:val="24"/>
        </w:rPr>
      </w:pPr>
      <w:r w:rsidRPr="00C6528E">
        <w:rPr>
          <w:noProof/>
        </w:rPr>
        <mc:AlternateContent>
          <mc:Choice Requires="wps">
            <w:drawing>
              <wp:anchor distT="0" distB="0" distL="114300" distR="114300" simplePos="0" relativeHeight="251673600" behindDoc="0" locked="0" layoutInCell="1" allowOverlap="1" wp14:anchorId="00D2AABF" wp14:editId="2FE1061F">
                <wp:simplePos x="0" y="0"/>
                <wp:positionH relativeFrom="margin">
                  <wp:posOffset>-11752</wp:posOffset>
                </wp:positionH>
                <wp:positionV relativeFrom="paragraph">
                  <wp:posOffset>892211</wp:posOffset>
                </wp:positionV>
                <wp:extent cx="6207617" cy="837127"/>
                <wp:effectExtent l="57150" t="38100" r="79375" b="96520"/>
                <wp:wrapNone/>
                <wp:docPr id="10" name="Yuvarlatılmış Dikdörtgen 10"/>
                <wp:cNvGraphicFramePr/>
                <a:graphic xmlns:a="http://schemas.openxmlformats.org/drawingml/2006/main">
                  <a:graphicData uri="http://schemas.microsoft.com/office/word/2010/wordprocessingShape">
                    <wps:wsp>
                      <wps:cNvSpPr/>
                      <wps:spPr>
                        <a:xfrm>
                          <a:off x="0" y="0"/>
                          <a:ext cx="6207617" cy="837127"/>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F49DEA5" w14:textId="12BF6709" w:rsidR="00331D04" w:rsidRDefault="00331D04" w:rsidP="00331D04">
                            <w:pPr>
                              <w:pStyle w:val="GvdeMetni"/>
                              <w:spacing w:after="240" w:line="276" w:lineRule="auto"/>
                              <w:ind w:right="119" w:firstLine="426"/>
                              <w:jc w:val="both"/>
                              <w:rPr>
                                <w:szCs w:val="24"/>
                              </w:rPr>
                            </w:pPr>
                            <w:r w:rsidRPr="007C73F8">
                              <w:rPr>
                                <w:b/>
                                <w:noProof/>
                              </w:rPr>
                              <w:drawing>
                                <wp:inline distT="0" distB="0" distL="0" distR="0" wp14:anchorId="2C8A1D54" wp14:editId="4993F396">
                                  <wp:extent cx="286603" cy="25250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b/>
                                <w:bCs/>
                                <w:szCs w:val="24"/>
                              </w:rPr>
                              <w:t xml:space="preserve"> Dikkat: </w:t>
                            </w:r>
                            <w:r>
                              <w:rPr>
                                <w:szCs w:val="24"/>
                              </w:rPr>
                              <w:t xml:space="preserve">Engelli </w:t>
                            </w:r>
                            <w:r w:rsidRPr="00C6528E">
                              <w:rPr>
                                <w:szCs w:val="24"/>
                              </w:rPr>
                              <w:t>öğrencilerin</w:t>
                            </w:r>
                            <w:r>
                              <w:rPr>
                                <w:szCs w:val="24"/>
                              </w:rPr>
                              <w:t xml:space="preserve"> yazılı sınava</w:t>
                            </w:r>
                            <w:r w:rsidRPr="00C6528E">
                              <w:rPr>
                                <w:szCs w:val="24"/>
                              </w:rPr>
                              <w:t xml:space="preserve"> </w:t>
                            </w:r>
                            <w:r>
                              <w:rPr>
                                <w:szCs w:val="24"/>
                              </w:rPr>
                              <w:t xml:space="preserve">katılabilmeleri için </w:t>
                            </w:r>
                            <w:r w:rsidRPr="00C6528E">
                              <w:rPr>
                                <w:szCs w:val="24"/>
                              </w:rPr>
                              <w:t xml:space="preserve">Açık Öğretim Ortaokulu </w:t>
                            </w:r>
                            <w:r>
                              <w:t xml:space="preserve">sisteminde </w:t>
                            </w:r>
                            <w:r w:rsidRPr="00331D04">
                              <w:rPr>
                                <w:rStyle w:val="Gl"/>
                                <w:b w:val="0"/>
                                <w:color w:val="212529"/>
                              </w:rPr>
                              <w:t>engelli sınav hizmetleri sekmesinde engel durumu seçilmiş olmalıdır.</w:t>
                            </w:r>
                          </w:p>
                          <w:p w14:paraId="7FEF5FEA" w14:textId="77777777" w:rsidR="00331D04" w:rsidRPr="0012740C" w:rsidRDefault="00331D04" w:rsidP="00331D04">
                            <w:pPr>
                              <w:pStyle w:val="GvdeMetni"/>
                              <w:tabs>
                                <w:tab w:val="left" w:pos="1167"/>
                              </w:tabs>
                              <w:spacing w:line="276" w:lineRule="auto"/>
                              <w:ind w:left="284" w:right="118"/>
                              <w:jc w:val="both"/>
                              <w:rPr>
                                <w:b/>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2AABF" id="Yuvarlatılmış Dikdörtgen 10" o:spid="_x0000_s1032" style="position:absolute;left:0;text-align:left;margin-left:-.95pt;margin-top:70.25pt;width:488.8pt;height:65.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" fillcolor="#f3918a" strokecolor="#46aac5">
                <v:fill color2="#fadfdd" rotate="t" angle="180" colors="0 #f3918a;.5 #f5bdb9;1 #fadfdd" focus="100%" type="gradient"/>
                <v:shadow on="t" color="black" opacity="24903f" origin=",.5" offset="0,.55556mm"/>
                <v:textbox>
                  <w:txbxContent>
                    <w:p w14:paraId="6F49DEA5" w14:textId="12BF6709" w:rsidR="00331D04" w:rsidRDefault="00331D04" w:rsidP="00331D04">
                      <w:pPr>
                        <w:pStyle w:val="GvdeMetni"/>
                        <w:spacing w:after="240" w:line="276" w:lineRule="auto"/>
                        <w:ind w:right="119" w:firstLine="426"/>
                        <w:jc w:val="both"/>
                        <w:rPr>
                          <w:szCs w:val="24"/>
                        </w:rPr>
                      </w:pPr>
                      <w:r w:rsidRPr="007C73F8">
                        <w:rPr>
                          <w:b/>
                          <w:noProof/>
                        </w:rPr>
                        <w:drawing>
                          <wp:inline distT="0" distB="0" distL="0" distR="0" wp14:anchorId="2C8A1D54" wp14:editId="4993F396">
                            <wp:extent cx="286603" cy="25250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Pr>
                          <w:b/>
                          <w:bCs/>
                          <w:szCs w:val="24"/>
                        </w:rPr>
                        <w:t xml:space="preserve"> Dikkat: </w:t>
                      </w:r>
                      <w:r>
                        <w:rPr>
                          <w:szCs w:val="24"/>
                        </w:rPr>
                        <w:t xml:space="preserve">Engelli </w:t>
                      </w:r>
                      <w:r w:rsidRPr="00C6528E">
                        <w:rPr>
                          <w:szCs w:val="24"/>
                        </w:rPr>
                        <w:t>öğrencilerin</w:t>
                      </w:r>
                      <w:r>
                        <w:rPr>
                          <w:szCs w:val="24"/>
                        </w:rPr>
                        <w:t xml:space="preserve"> yazılı sınava</w:t>
                      </w:r>
                      <w:r w:rsidRPr="00C6528E">
                        <w:rPr>
                          <w:szCs w:val="24"/>
                        </w:rPr>
                        <w:t xml:space="preserve"> </w:t>
                      </w:r>
                      <w:r>
                        <w:rPr>
                          <w:szCs w:val="24"/>
                        </w:rPr>
                        <w:t xml:space="preserve">katılabilmeleri için </w:t>
                      </w:r>
                      <w:r w:rsidRPr="00C6528E">
                        <w:rPr>
                          <w:szCs w:val="24"/>
                        </w:rPr>
                        <w:t xml:space="preserve">Açık Öğretim Ortaokulu </w:t>
                      </w:r>
                      <w:r>
                        <w:t xml:space="preserve">sisteminde </w:t>
                      </w:r>
                      <w:r w:rsidRPr="00331D04">
                        <w:rPr>
                          <w:rStyle w:val="Gl"/>
                          <w:b w:val="0"/>
                          <w:color w:val="212529"/>
                        </w:rPr>
                        <w:t>engelli sınav hizmetleri sekmesinde engel durumu seçilmiş olmalıdır.</w:t>
                      </w:r>
                    </w:p>
                    <w:p w14:paraId="7FEF5FEA" w14:textId="77777777" w:rsidR="00331D04" w:rsidRPr="0012740C" w:rsidRDefault="00331D04" w:rsidP="00331D04">
                      <w:pPr>
                        <w:pStyle w:val="GvdeMetni"/>
                        <w:tabs>
                          <w:tab w:val="left" w:pos="1167"/>
                        </w:tabs>
                        <w:spacing w:line="276" w:lineRule="auto"/>
                        <w:ind w:left="284" w:right="118"/>
                        <w:jc w:val="both"/>
                        <w:rPr>
                          <w:b/>
                          <w:bCs/>
                          <w:szCs w:val="24"/>
                        </w:rPr>
                      </w:pPr>
                    </w:p>
                  </w:txbxContent>
                </v:textbox>
                <w10:wrap anchorx="margin"/>
              </v:roundrect>
            </w:pict>
          </mc:Fallback>
        </mc:AlternateContent>
      </w:r>
      <w:r w:rsidR="004A625A" w:rsidRPr="00C6528E">
        <w:rPr>
          <w:rStyle w:val="Gl"/>
          <w:rFonts w:ascii="Times New Roman" w:hAnsi="Times New Roman"/>
          <w:b w:val="0"/>
          <w:color w:val="212529"/>
          <w:sz w:val="24"/>
          <w:szCs w:val="24"/>
        </w:rPr>
        <w:t>Açık Öğretim Ortaokulu yazılı sınavlarına Açık Öğretim Ortaokulunda kayıtlı yurtdışında (KKTC hariç) bulunan öğrenciler, engelli öğrenciler</w:t>
      </w:r>
      <w:r w:rsidR="00950984" w:rsidRPr="00C6528E">
        <w:rPr>
          <w:rStyle w:val="Gl"/>
          <w:rFonts w:ascii="Times New Roman" w:hAnsi="Times New Roman"/>
          <w:b w:val="0"/>
          <w:color w:val="212529"/>
          <w:sz w:val="24"/>
        </w:rPr>
        <w:t xml:space="preserve"> </w:t>
      </w:r>
      <w:r w:rsidR="004A625A" w:rsidRPr="00C6528E">
        <w:rPr>
          <w:rStyle w:val="Gl"/>
          <w:rFonts w:ascii="Times New Roman" w:hAnsi="Times New Roman"/>
          <w:b w:val="0"/>
          <w:color w:val="212529"/>
          <w:sz w:val="24"/>
          <w:szCs w:val="24"/>
        </w:rPr>
        <w:t xml:space="preserve">ile tutuklu/hükümlü öğrenciler başvurabilir. </w:t>
      </w:r>
      <w:r w:rsidR="004A625A" w:rsidRPr="00C6528E">
        <w:rPr>
          <w:rFonts w:ascii="Times New Roman" w:hAnsi="Times New Roman"/>
          <w:color w:val="000000"/>
          <w:sz w:val="24"/>
          <w:szCs w:val="24"/>
        </w:rPr>
        <w:t xml:space="preserve">Yazılı sınav, </w:t>
      </w:r>
      <w:hyperlink r:id="rId20">
        <w:r w:rsidR="004A625A" w:rsidRPr="00C6528E">
          <w:rPr>
            <w:rFonts w:ascii="Times New Roman" w:hAnsi="Times New Roman"/>
            <w:color w:val="000000"/>
            <w:sz w:val="24"/>
            <w:szCs w:val="24"/>
          </w:rPr>
          <w:t>Ölçme, Değerlendirme ve Sınav Hizmetleri</w:t>
        </w:r>
      </w:hyperlink>
      <w:r w:rsidR="004A625A" w:rsidRPr="00C6528E">
        <w:rPr>
          <w:rFonts w:ascii="Times New Roman" w:hAnsi="Times New Roman"/>
          <w:color w:val="000000"/>
          <w:sz w:val="24"/>
          <w:szCs w:val="24"/>
        </w:rPr>
        <w:t xml:space="preserve"> </w:t>
      </w:r>
      <w:hyperlink r:id="rId21">
        <w:r w:rsidR="004A625A" w:rsidRPr="00C6528E">
          <w:rPr>
            <w:rFonts w:ascii="Times New Roman" w:hAnsi="Times New Roman"/>
            <w:color w:val="000000"/>
            <w:sz w:val="24"/>
            <w:szCs w:val="24"/>
          </w:rPr>
          <w:t xml:space="preserve">Genel Müdürlüğünün belirlediği okullarda, </w:t>
        </w:r>
      </w:hyperlink>
      <w:r w:rsidR="004A625A" w:rsidRPr="00C6528E">
        <w:rPr>
          <w:rFonts w:ascii="Times New Roman" w:hAnsi="Times New Roman"/>
          <w:color w:val="000000"/>
          <w:sz w:val="24"/>
          <w:szCs w:val="24"/>
        </w:rPr>
        <w:t>merkezi sistemle çoktan seçmeli test metodu kullanılarak yapılmaktadır.</w:t>
      </w:r>
    </w:p>
    <w:p w14:paraId="267D3D26" w14:textId="270A3874" w:rsidR="00950984" w:rsidRPr="00C6528E" w:rsidRDefault="00950984" w:rsidP="00950984">
      <w:pPr>
        <w:shd w:val="clear" w:color="auto" w:fill="FFFFFF"/>
        <w:jc w:val="both"/>
        <w:rPr>
          <w:b/>
          <w:bCs/>
          <w:color w:val="212529"/>
        </w:rPr>
      </w:pPr>
    </w:p>
    <w:p w14:paraId="38F130B5" w14:textId="40877B81" w:rsidR="00950984" w:rsidRPr="00C6528E" w:rsidRDefault="00950984" w:rsidP="00950984">
      <w:pPr>
        <w:shd w:val="clear" w:color="auto" w:fill="FFFFFF"/>
        <w:jc w:val="both"/>
        <w:rPr>
          <w:b/>
          <w:bCs/>
          <w:color w:val="212529"/>
        </w:rPr>
      </w:pPr>
    </w:p>
    <w:p w14:paraId="4AD9128C" w14:textId="4C67A0FA" w:rsidR="00950984" w:rsidRPr="00C6528E" w:rsidRDefault="00950984" w:rsidP="00950984">
      <w:pPr>
        <w:shd w:val="clear" w:color="auto" w:fill="FFFFFF"/>
        <w:jc w:val="both"/>
        <w:rPr>
          <w:b/>
          <w:bCs/>
          <w:color w:val="212529"/>
        </w:rPr>
      </w:pPr>
    </w:p>
    <w:p w14:paraId="05A20D1C" w14:textId="60B812E8" w:rsidR="00950984" w:rsidRPr="00C6528E" w:rsidRDefault="00950984" w:rsidP="00950984">
      <w:pPr>
        <w:shd w:val="clear" w:color="auto" w:fill="FFFFFF"/>
        <w:jc w:val="both"/>
        <w:rPr>
          <w:b/>
          <w:bCs/>
          <w:color w:val="212529"/>
        </w:rPr>
      </w:pPr>
    </w:p>
    <w:p w14:paraId="4F0DBC03" w14:textId="6F42F4C0" w:rsidR="00950984" w:rsidRPr="00C6528E" w:rsidRDefault="00950984" w:rsidP="00950984">
      <w:pPr>
        <w:shd w:val="clear" w:color="auto" w:fill="FFFFFF"/>
        <w:jc w:val="both"/>
        <w:rPr>
          <w:b/>
          <w:bCs/>
          <w:color w:val="212529"/>
        </w:rPr>
      </w:pPr>
    </w:p>
    <w:p w14:paraId="122C8AA1" w14:textId="08171352" w:rsidR="00950984" w:rsidRPr="00C6528E" w:rsidRDefault="00331D04" w:rsidP="00950984">
      <w:pPr>
        <w:shd w:val="clear" w:color="auto" w:fill="FFFFFF"/>
        <w:jc w:val="both"/>
        <w:rPr>
          <w:b/>
          <w:bCs/>
          <w:color w:val="212529"/>
        </w:rPr>
      </w:pPr>
      <w:r w:rsidRPr="00C6528E">
        <w:rPr>
          <w:noProof/>
        </w:rPr>
        <mc:AlternateContent>
          <mc:Choice Requires="wps">
            <w:drawing>
              <wp:anchor distT="0" distB="0" distL="114300" distR="114300" simplePos="0" relativeHeight="251671552" behindDoc="0" locked="0" layoutInCell="1" allowOverlap="1" wp14:anchorId="718FD592" wp14:editId="58A1183F">
                <wp:simplePos x="0" y="0"/>
                <wp:positionH relativeFrom="margin">
                  <wp:posOffset>-12585</wp:posOffset>
                </wp:positionH>
                <wp:positionV relativeFrom="paragraph">
                  <wp:posOffset>36715</wp:posOffset>
                </wp:positionV>
                <wp:extent cx="6207617" cy="1191260"/>
                <wp:effectExtent l="57150" t="38100" r="79375" b="104140"/>
                <wp:wrapNone/>
                <wp:docPr id="4" name="Yuvarlatılmış Dikdörtgen 4"/>
                <wp:cNvGraphicFramePr/>
                <a:graphic xmlns:a="http://schemas.openxmlformats.org/drawingml/2006/main">
                  <a:graphicData uri="http://schemas.microsoft.com/office/word/2010/wordprocessingShape">
                    <wps:wsp>
                      <wps:cNvSpPr/>
                      <wps:spPr>
                        <a:xfrm>
                          <a:off x="0" y="0"/>
                          <a:ext cx="6207617" cy="1191260"/>
                        </a:xfrm>
                        <a:prstGeom prst="roundRect">
                          <a:avLst/>
                        </a:prstGeom>
                        <a:gradFill flip="none" rotWithShape="1">
                          <a:gsLst>
                            <a:gs pos="0">
                              <a:srgbClr val="CC3300">
                                <a:tint val="66000"/>
                                <a:satMod val="160000"/>
                              </a:srgbClr>
                            </a:gs>
                            <a:gs pos="50000">
                              <a:srgbClr val="CC3300">
                                <a:tint val="44500"/>
                                <a:satMod val="160000"/>
                              </a:srgbClr>
                            </a:gs>
                            <a:gs pos="100000">
                              <a:srgbClr val="CC3300">
                                <a:tint val="23500"/>
                                <a:satMod val="16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6D5758E" w14:textId="557F778A" w:rsidR="00950984" w:rsidRDefault="00950984" w:rsidP="00950984">
                            <w:pPr>
                              <w:pStyle w:val="GvdeMetni"/>
                              <w:spacing w:after="240" w:line="276" w:lineRule="auto"/>
                              <w:ind w:right="119" w:firstLine="426"/>
                              <w:jc w:val="both"/>
                              <w:rPr>
                                <w:szCs w:val="24"/>
                              </w:rPr>
                            </w:pPr>
                            <w:r w:rsidRPr="007C73F8">
                              <w:rPr>
                                <w:b/>
                                <w:noProof/>
                              </w:rPr>
                              <w:drawing>
                                <wp:inline distT="0" distB="0" distL="0" distR="0" wp14:anchorId="25FAB2D0" wp14:editId="1DAAACC8">
                                  <wp:extent cx="286603" cy="2525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sidR="00D233A5">
                              <w:rPr>
                                <w:b/>
                                <w:bCs/>
                                <w:szCs w:val="24"/>
                              </w:rPr>
                              <w:t xml:space="preserve"> </w:t>
                            </w:r>
                            <w:proofErr w:type="spellStart"/>
                            <w:proofErr w:type="gramStart"/>
                            <w:r w:rsidR="00D233A5">
                              <w:rPr>
                                <w:b/>
                                <w:bCs/>
                                <w:szCs w:val="24"/>
                              </w:rPr>
                              <w:t>Dikkat:</w:t>
                            </w:r>
                            <w:r w:rsidRPr="00C6528E">
                              <w:rPr>
                                <w:szCs w:val="24"/>
                              </w:rPr>
                              <w:t>e</w:t>
                            </w:r>
                            <w:proofErr w:type="gramEnd"/>
                            <w:r w:rsidRPr="00C6528E">
                              <w:rPr>
                                <w:szCs w:val="24"/>
                              </w:rPr>
                              <w:t>-Sınava</w:t>
                            </w:r>
                            <w:proofErr w:type="spellEnd"/>
                            <w:r w:rsidRPr="00C6528E">
                              <w:rPr>
                                <w:szCs w:val="24"/>
                              </w:rPr>
                              <w:t xml:space="preserve"> katılacak öğrencilerin Açık Öğretim Ortaokulu </w:t>
                            </w:r>
                            <w:hyperlink r:id="rId22" w:history="1">
                              <w:r w:rsidR="00D233A5" w:rsidRPr="00C6528E">
                                <w:rPr>
                                  <w:rStyle w:val="Kpr"/>
                                  <w:szCs w:val="24"/>
                                </w:rPr>
                                <w:t>https://aio.meb.gov.tr</w:t>
                              </w:r>
                            </w:hyperlink>
                            <w:r w:rsidR="00D233A5" w:rsidRPr="00C6528E">
                              <w:rPr>
                                <w:szCs w:val="24"/>
                              </w:rPr>
                              <w:t xml:space="preserve">  </w:t>
                            </w:r>
                            <w:r w:rsidRPr="00C6528E">
                              <w:rPr>
                                <w:szCs w:val="24"/>
                              </w:rPr>
                              <w:t xml:space="preserve">resmi </w:t>
                            </w:r>
                            <w:r w:rsidR="00D233A5" w:rsidRPr="00C6528E">
                              <w:rPr>
                                <w:szCs w:val="24"/>
                              </w:rPr>
                              <w:t>internet sitesinde</w:t>
                            </w:r>
                            <w:r w:rsidRPr="00C6528E">
                              <w:rPr>
                                <w:szCs w:val="24"/>
                              </w:rPr>
                              <w:t xml:space="preserve"> belirtilen randevu dönemlerinde randevu almaları gereklidir. </w:t>
                            </w:r>
                            <w:proofErr w:type="gramStart"/>
                            <w:r w:rsidRPr="00C6528E">
                              <w:rPr>
                                <w:szCs w:val="24"/>
                              </w:rPr>
                              <w:t>e</w:t>
                            </w:r>
                            <w:proofErr w:type="gramEnd"/>
                            <w:r w:rsidRPr="00C6528E">
                              <w:rPr>
                                <w:szCs w:val="24"/>
                              </w:rPr>
                              <w:t xml:space="preserve">-Sınav randevu işlemlerinde </w:t>
                            </w:r>
                            <w:r w:rsidR="00C6528E">
                              <w:rPr>
                                <w:szCs w:val="24"/>
                              </w:rPr>
                              <w:t xml:space="preserve">randevu alındıktan sonra KAYDET butonuna basılmalıdır. Aksi durumda randevu alınmış olmayacaktır. </w:t>
                            </w:r>
                          </w:p>
                          <w:p w14:paraId="660B7DDC" w14:textId="77777777" w:rsidR="00950984" w:rsidRPr="0012740C" w:rsidRDefault="00950984" w:rsidP="00950984">
                            <w:pPr>
                              <w:pStyle w:val="GvdeMetni"/>
                              <w:tabs>
                                <w:tab w:val="left" w:pos="1167"/>
                              </w:tabs>
                              <w:spacing w:line="276" w:lineRule="auto"/>
                              <w:ind w:left="284" w:right="118"/>
                              <w:jc w:val="both"/>
                              <w:rPr>
                                <w:b/>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FD592" id="Yuvarlatılmış Dikdörtgen 4" o:spid="_x0000_s1033" style="position:absolute;left:0;text-align:left;margin-left:-1pt;margin-top:2.9pt;width:488.8pt;height:93.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" fillcolor="#f3918a" strokecolor="#46aac5">
                <v:fill color2="#fadfdd" rotate="t" angle="180" colors="0 #f3918a;.5 #f5bdb9;1 #fadfdd" focus="100%" type="gradient"/>
                <v:shadow on="t" color="black" opacity="24903f" origin=",.5" offset="0,.55556mm"/>
                <v:textbox>
                  <w:txbxContent>
                    <w:p w14:paraId="26D5758E" w14:textId="557F778A" w:rsidR="00950984" w:rsidRDefault="00950984" w:rsidP="00950984">
                      <w:pPr>
                        <w:pStyle w:val="GvdeMetni"/>
                        <w:spacing w:after="240" w:line="276" w:lineRule="auto"/>
                        <w:ind w:right="119" w:firstLine="426"/>
                        <w:jc w:val="both"/>
                        <w:rPr>
                          <w:szCs w:val="24"/>
                        </w:rPr>
                      </w:pPr>
                      <w:r w:rsidRPr="007C73F8">
                        <w:rPr>
                          <w:b/>
                          <w:noProof/>
                        </w:rPr>
                        <w:drawing>
                          <wp:inline distT="0" distB="0" distL="0" distR="0" wp14:anchorId="25FAB2D0" wp14:editId="1DAAACC8">
                            <wp:extent cx="286603" cy="2525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xclamation-mark-98739_960_720[1].png"/>
                                    <pic:cNvPicPr/>
                                  </pic:nvPicPr>
                                  <pic:blipFill>
                                    <a:blip r:embed="rId13">
                                      <a:extLst>
                                        <a:ext uri="{28A0092B-C50C-407E-A947-70E740481C1C}">
                                          <a14:useLocalDpi xmlns:a14="http://schemas.microsoft.com/office/drawing/2010/main" val="0"/>
                                        </a:ext>
                                      </a:extLst>
                                    </a:blip>
                                    <a:stretch>
                                      <a:fillRect/>
                                    </a:stretch>
                                  </pic:blipFill>
                                  <pic:spPr>
                                    <a:xfrm>
                                      <a:off x="0" y="0"/>
                                      <a:ext cx="293438" cy="258522"/>
                                    </a:xfrm>
                                    <a:prstGeom prst="rect">
                                      <a:avLst/>
                                    </a:prstGeom>
                                  </pic:spPr>
                                </pic:pic>
                              </a:graphicData>
                            </a:graphic>
                          </wp:inline>
                        </w:drawing>
                      </w:r>
                      <w:r w:rsidR="00D233A5">
                        <w:rPr>
                          <w:b/>
                          <w:bCs/>
                          <w:szCs w:val="24"/>
                        </w:rPr>
                        <w:t xml:space="preserve"> </w:t>
                      </w:r>
                      <w:proofErr w:type="spellStart"/>
                      <w:proofErr w:type="gramStart"/>
                      <w:r w:rsidR="00D233A5">
                        <w:rPr>
                          <w:b/>
                          <w:bCs/>
                          <w:szCs w:val="24"/>
                        </w:rPr>
                        <w:t>Dikkat:</w:t>
                      </w:r>
                      <w:r w:rsidRPr="00C6528E">
                        <w:rPr>
                          <w:szCs w:val="24"/>
                        </w:rPr>
                        <w:t>e</w:t>
                      </w:r>
                      <w:proofErr w:type="gramEnd"/>
                      <w:r w:rsidRPr="00C6528E">
                        <w:rPr>
                          <w:szCs w:val="24"/>
                        </w:rPr>
                        <w:t>-Sınava</w:t>
                      </w:r>
                      <w:proofErr w:type="spellEnd"/>
                      <w:r w:rsidRPr="00C6528E">
                        <w:rPr>
                          <w:szCs w:val="24"/>
                        </w:rPr>
                        <w:t xml:space="preserve"> katılacak öğrencilerin Açık Öğretim Ortaokulu </w:t>
                      </w:r>
                      <w:hyperlink r:id="rId23" w:history="1">
                        <w:r w:rsidR="00D233A5" w:rsidRPr="00C6528E">
                          <w:rPr>
                            <w:rStyle w:val="Kpr"/>
                            <w:szCs w:val="24"/>
                          </w:rPr>
                          <w:t>https://aio.meb.gov.tr</w:t>
                        </w:r>
                      </w:hyperlink>
                      <w:r w:rsidR="00D233A5" w:rsidRPr="00C6528E">
                        <w:rPr>
                          <w:szCs w:val="24"/>
                        </w:rPr>
                        <w:t xml:space="preserve">  </w:t>
                      </w:r>
                      <w:r w:rsidRPr="00C6528E">
                        <w:rPr>
                          <w:szCs w:val="24"/>
                        </w:rPr>
                        <w:t xml:space="preserve">resmi </w:t>
                      </w:r>
                      <w:r w:rsidR="00D233A5" w:rsidRPr="00C6528E">
                        <w:rPr>
                          <w:szCs w:val="24"/>
                        </w:rPr>
                        <w:t>internet sitesinde</w:t>
                      </w:r>
                      <w:r w:rsidRPr="00C6528E">
                        <w:rPr>
                          <w:szCs w:val="24"/>
                        </w:rPr>
                        <w:t xml:space="preserve"> belirtilen randevu dönemlerinde randevu almaları gereklidir. </w:t>
                      </w:r>
                      <w:proofErr w:type="gramStart"/>
                      <w:r w:rsidRPr="00C6528E">
                        <w:rPr>
                          <w:szCs w:val="24"/>
                        </w:rPr>
                        <w:t>e</w:t>
                      </w:r>
                      <w:proofErr w:type="gramEnd"/>
                      <w:r w:rsidRPr="00C6528E">
                        <w:rPr>
                          <w:szCs w:val="24"/>
                        </w:rPr>
                        <w:t xml:space="preserve">-Sınav randevu işlemlerinde </w:t>
                      </w:r>
                      <w:r w:rsidR="00C6528E">
                        <w:rPr>
                          <w:szCs w:val="24"/>
                        </w:rPr>
                        <w:t xml:space="preserve">randevu alındıktan sonra KAYDET butonuna basılmalıdır. Aksi durumda randevu alınmış olmayacaktır. </w:t>
                      </w:r>
                    </w:p>
                    <w:p w14:paraId="660B7DDC" w14:textId="77777777" w:rsidR="00950984" w:rsidRPr="0012740C" w:rsidRDefault="00950984" w:rsidP="00950984">
                      <w:pPr>
                        <w:pStyle w:val="GvdeMetni"/>
                        <w:tabs>
                          <w:tab w:val="left" w:pos="1167"/>
                        </w:tabs>
                        <w:spacing w:line="276" w:lineRule="auto"/>
                        <w:ind w:left="284" w:right="118"/>
                        <w:jc w:val="both"/>
                        <w:rPr>
                          <w:b/>
                          <w:bCs/>
                          <w:szCs w:val="24"/>
                        </w:rPr>
                      </w:pPr>
                    </w:p>
                  </w:txbxContent>
                </v:textbox>
                <w10:wrap anchorx="margin"/>
              </v:roundrect>
            </w:pict>
          </mc:Fallback>
        </mc:AlternateContent>
      </w:r>
    </w:p>
    <w:p w14:paraId="6E62AFA0" w14:textId="06EE8495" w:rsidR="00950984" w:rsidRPr="00C6528E" w:rsidRDefault="00950984" w:rsidP="00950984">
      <w:pPr>
        <w:shd w:val="clear" w:color="auto" w:fill="FFFFFF"/>
        <w:jc w:val="both"/>
        <w:rPr>
          <w:b/>
          <w:bCs/>
          <w:color w:val="212529"/>
        </w:rPr>
      </w:pPr>
    </w:p>
    <w:p w14:paraId="4921B595" w14:textId="71B6ACFB" w:rsidR="002A43A7" w:rsidRDefault="002A43A7" w:rsidP="004A625A">
      <w:pPr>
        <w:pStyle w:val="GvdeMetni"/>
        <w:tabs>
          <w:tab w:val="left" w:pos="0"/>
        </w:tabs>
        <w:spacing w:line="276" w:lineRule="auto"/>
        <w:ind w:right="-49"/>
        <w:jc w:val="both"/>
      </w:pPr>
    </w:p>
    <w:p w14:paraId="7E60DD36" w14:textId="54A84A30" w:rsidR="00331D04" w:rsidRDefault="00331D04" w:rsidP="004A625A">
      <w:pPr>
        <w:pStyle w:val="GvdeMetni"/>
        <w:tabs>
          <w:tab w:val="left" w:pos="0"/>
        </w:tabs>
        <w:spacing w:line="276" w:lineRule="auto"/>
        <w:ind w:right="-49"/>
        <w:jc w:val="both"/>
      </w:pPr>
    </w:p>
    <w:p w14:paraId="5733040E" w14:textId="5D73E5DA" w:rsidR="00331D04" w:rsidRDefault="00331D04" w:rsidP="004A625A">
      <w:pPr>
        <w:pStyle w:val="GvdeMetni"/>
        <w:tabs>
          <w:tab w:val="left" w:pos="0"/>
        </w:tabs>
        <w:spacing w:line="276" w:lineRule="auto"/>
        <w:ind w:right="-49"/>
        <w:jc w:val="both"/>
      </w:pPr>
    </w:p>
    <w:p w14:paraId="4245C89E" w14:textId="79846812" w:rsidR="00331D04" w:rsidRDefault="00331D04" w:rsidP="004A625A">
      <w:pPr>
        <w:pStyle w:val="GvdeMetni"/>
        <w:tabs>
          <w:tab w:val="left" w:pos="0"/>
        </w:tabs>
        <w:spacing w:line="276" w:lineRule="auto"/>
        <w:ind w:right="-49"/>
        <w:jc w:val="both"/>
      </w:pPr>
    </w:p>
    <w:p w14:paraId="56DA6E67" w14:textId="41036D0A" w:rsidR="00331D04" w:rsidRDefault="00331D04" w:rsidP="004A625A">
      <w:pPr>
        <w:pStyle w:val="GvdeMetni"/>
        <w:tabs>
          <w:tab w:val="left" w:pos="0"/>
        </w:tabs>
        <w:spacing w:line="276" w:lineRule="auto"/>
        <w:ind w:right="-49"/>
        <w:jc w:val="both"/>
      </w:pPr>
    </w:p>
    <w:p w14:paraId="6FB78CF0" w14:textId="57287E43" w:rsidR="00331D04" w:rsidRPr="00C6528E" w:rsidRDefault="00331D04" w:rsidP="004A625A">
      <w:pPr>
        <w:pStyle w:val="GvdeMetni"/>
        <w:tabs>
          <w:tab w:val="left" w:pos="0"/>
        </w:tabs>
        <w:spacing w:line="276" w:lineRule="auto"/>
        <w:ind w:right="-49"/>
        <w:jc w:val="both"/>
      </w:pPr>
    </w:p>
    <w:p w14:paraId="7569166F" w14:textId="7472D704" w:rsidR="00C078B0" w:rsidRPr="00C6528E" w:rsidRDefault="00025412" w:rsidP="00CA37E1">
      <w:pPr>
        <w:pStyle w:val="Balk2"/>
        <w:tabs>
          <w:tab w:val="clear" w:pos="993"/>
        </w:tabs>
        <w:ind w:left="426" w:hanging="426"/>
      </w:pPr>
      <w:bookmarkStart w:id="39" w:name="_Toc186104967"/>
      <w:r w:rsidRPr="00C6528E">
        <w:t>Sınav</w:t>
      </w:r>
      <w:r w:rsidR="0064033D" w:rsidRPr="00C6528E">
        <w:t xml:space="preserve"> Giriş Belge</w:t>
      </w:r>
      <w:r w:rsidRPr="00C6528E">
        <w:t>sinin</w:t>
      </w:r>
      <w:r w:rsidR="0064033D" w:rsidRPr="00C6528E">
        <w:t xml:space="preserve"> Alınması</w:t>
      </w:r>
      <w:bookmarkStart w:id="40" w:name="_Toc145590883"/>
      <w:bookmarkEnd w:id="38"/>
      <w:bookmarkEnd w:id="39"/>
    </w:p>
    <w:p w14:paraId="474EAC6D" w14:textId="3532DF59" w:rsidR="002A43A7" w:rsidRPr="00C6528E" w:rsidRDefault="002A43A7" w:rsidP="007E3234">
      <w:pPr>
        <w:pStyle w:val="GvdeMetni"/>
        <w:widowControl w:val="0"/>
        <w:numPr>
          <w:ilvl w:val="0"/>
          <w:numId w:val="5"/>
        </w:numPr>
        <w:tabs>
          <w:tab w:val="left" w:pos="709"/>
        </w:tabs>
        <w:spacing w:line="276" w:lineRule="auto"/>
        <w:ind w:left="0" w:firstLine="414"/>
        <w:jc w:val="both"/>
        <w:rPr>
          <w:szCs w:val="24"/>
        </w:rPr>
      </w:pPr>
      <w:r w:rsidRPr="00C6528E">
        <w:rPr>
          <w:szCs w:val="24"/>
        </w:rPr>
        <w:t xml:space="preserve">Sınava Giriş Belgeleri </w:t>
      </w:r>
      <w:hyperlink r:id="rId24" w:history="1">
        <w:r w:rsidRPr="00C6528E">
          <w:rPr>
            <w:rStyle w:val="Kpr"/>
            <w:szCs w:val="24"/>
          </w:rPr>
          <w:t>https://aio.meb.gov.tr</w:t>
        </w:r>
      </w:hyperlink>
      <w:r w:rsidRPr="00C6528E">
        <w:rPr>
          <w:szCs w:val="24"/>
        </w:rPr>
        <w:t xml:space="preserve"> resmi </w:t>
      </w:r>
      <w:r w:rsidR="00D233A5" w:rsidRPr="00C6528E">
        <w:t xml:space="preserve">internet sitemizde </w:t>
      </w:r>
      <w:r w:rsidRPr="00C6528E">
        <w:rPr>
          <w:szCs w:val="24"/>
        </w:rPr>
        <w:t>yayınlanmaktadır. Bu adresten alınacak Sınav Giriş Belgesine ait bilgisayar çıktısı ile sınava girilmelidir.</w:t>
      </w:r>
    </w:p>
    <w:p w14:paraId="3039AA77" w14:textId="77777777" w:rsidR="002A43A7" w:rsidRPr="00C6528E" w:rsidRDefault="002A43A7" w:rsidP="007E3234">
      <w:pPr>
        <w:pStyle w:val="GvdeMetni"/>
        <w:widowControl w:val="0"/>
        <w:numPr>
          <w:ilvl w:val="0"/>
          <w:numId w:val="5"/>
        </w:numPr>
        <w:tabs>
          <w:tab w:val="left" w:pos="709"/>
        </w:tabs>
        <w:spacing w:line="276" w:lineRule="auto"/>
        <w:ind w:left="0" w:firstLine="414"/>
        <w:jc w:val="both"/>
        <w:rPr>
          <w:szCs w:val="24"/>
        </w:rPr>
      </w:pPr>
      <w:r w:rsidRPr="00C6528E">
        <w:rPr>
          <w:szCs w:val="24"/>
        </w:rPr>
        <w:t>Öğrencilerin adreslerine herhangi bir sınav evrakı gönderilmemektedir.</w:t>
      </w:r>
    </w:p>
    <w:p w14:paraId="2F4D5B0B" w14:textId="77777777" w:rsidR="002A43A7" w:rsidRPr="00C6528E" w:rsidRDefault="002A43A7" w:rsidP="007E3234">
      <w:pPr>
        <w:pStyle w:val="GvdeMetni"/>
        <w:widowControl w:val="0"/>
        <w:numPr>
          <w:ilvl w:val="0"/>
          <w:numId w:val="5"/>
        </w:numPr>
        <w:tabs>
          <w:tab w:val="left" w:pos="709"/>
        </w:tabs>
        <w:spacing w:line="276" w:lineRule="auto"/>
        <w:ind w:left="0" w:firstLine="414"/>
        <w:jc w:val="both"/>
        <w:rPr>
          <w:szCs w:val="24"/>
        </w:rPr>
      </w:pPr>
      <w:r w:rsidRPr="00C6528E">
        <w:rPr>
          <w:szCs w:val="24"/>
        </w:rPr>
        <w:t>Sınav Giriş Belgesindeki bilgiler ile açıklamaları dikkatlice okuyunuz.</w:t>
      </w:r>
    </w:p>
    <w:p w14:paraId="45AA773C" w14:textId="77777777" w:rsidR="002A43A7" w:rsidRPr="00C6528E" w:rsidRDefault="002A43A7" w:rsidP="007E3234">
      <w:pPr>
        <w:pStyle w:val="GvdeMetni"/>
        <w:widowControl w:val="0"/>
        <w:numPr>
          <w:ilvl w:val="0"/>
          <w:numId w:val="5"/>
        </w:numPr>
        <w:tabs>
          <w:tab w:val="left" w:pos="709"/>
        </w:tabs>
        <w:spacing w:line="276" w:lineRule="auto"/>
        <w:ind w:left="0" w:firstLine="414"/>
        <w:jc w:val="both"/>
        <w:rPr>
          <w:szCs w:val="24"/>
        </w:rPr>
      </w:pPr>
      <w:r w:rsidRPr="00C6528E">
        <w:rPr>
          <w:szCs w:val="24"/>
        </w:rPr>
        <w:t>Sınav Giriş Belgenizde belirtilen okul ve salonda sınava girmeniz gerektiğini unutmayınız.</w:t>
      </w:r>
    </w:p>
    <w:p w14:paraId="37AD0227" w14:textId="77777777" w:rsidR="002A43A7" w:rsidRPr="00C6528E" w:rsidRDefault="002A43A7" w:rsidP="007E3234">
      <w:pPr>
        <w:pStyle w:val="GvdeMetni"/>
        <w:widowControl w:val="0"/>
        <w:numPr>
          <w:ilvl w:val="0"/>
          <w:numId w:val="5"/>
        </w:numPr>
        <w:tabs>
          <w:tab w:val="left" w:pos="709"/>
        </w:tabs>
        <w:spacing w:line="276" w:lineRule="auto"/>
        <w:ind w:left="0" w:firstLine="414"/>
        <w:jc w:val="both"/>
        <w:rPr>
          <w:szCs w:val="24"/>
        </w:rPr>
      </w:pPr>
      <w:r w:rsidRPr="00C6528E">
        <w:rPr>
          <w:szCs w:val="24"/>
        </w:rPr>
        <w:t>Sınav gününden önce sınava gireceğiniz yeri mutlaka görünüz.</w:t>
      </w:r>
    </w:p>
    <w:p w14:paraId="03386558" w14:textId="77777777" w:rsidR="002A43A7" w:rsidRPr="00C6528E" w:rsidRDefault="002A43A7" w:rsidP="002A43A7">
      <w:pPr>
        <w:pStyle w:val="GvdeMetni"/>
        <w:tabs>
          <w:tab w:val="left" w:pos="851"/>
        </w:tabs>
        <w:spacing w:line="276" w:lineRule="auto"/>
        <w:ind w:left="414"/>
        <w:jc w:val="both"/>
        <w:rPr>
          <w:szCs w:val="24"/>
        </w:rPr>
      </w:pPr>
    </w:p>
    <w:p w14:paraId="5B8E8D6B" w14:textId="261EB35C" w:rsidR="00C078B0" w:rsidRPr="00C6528E" w:rsidRDefault="00C078B0" w:rsidP="00CA37E1">
      <w:pPr>
        <w:pStyle w:val="Balk2"/>
        <w:tabs>
          <w:tab w:val="clear" w:pos="993"/>
        </w:tabs>
        <w:ind w:left="426" w:hanging="426"/>
      </w:pPr>
      <w:bookmarkStart w:id="41" w:name="_Toc186104968"/>
      <w:r w:rsidRPr="00C6528E">
        <w:t>Sınav Sonuçlarının Duyurulması</w:t>
      </w:r>
      <w:bookmarkEnd w:id="40"/>
      <w:bookmarkEnd w:id="41"/>
    </w:p>
    <w:p w14:paraId="15DC0BE7" w14:textId="5F7FE2FB" w:rsidR="002A43A7" w:rsidRPr="00C6528E" w:rsidRDefault="002A43A7" w:rsidP="002A43A7">
      <w:pPr>
        <w:pStyle w:val="GvdeMetni"/>
        <w:tabs>
          <w:tab w:val="left" w:pos="0"/>
        </w:tabs>
        <w:spacing w:line="276" w:lineRule="auto"/>
        <w:ind w:right="-49"/>
        <w:jc w:val="both"/>
        <w:rPr>
          <w:color w:val="000000"/>
          <w:szCs w:val="24"/>
        </w:rPr>
      </w:pPr>
      <w:r w:rsidRPr="00C6528E">
        <w:rPr>
          <w:color w:val="000000"/>
          <w:szCs w:val="24"/>
        </w:rPr>
        <w:tab/>
        <w:t xml:space="preserve">Sınav sonuçları internet ortamında </w:t>
      </w:r>
      <w:hyperlink r:id="rId25" w:history="1">
        <w:r w:rsidRPr="00C6528E">
          <w:rPr>
            <w:rStyle w:val="Kpr"/>
            <w:szCs w:val="24"/>
          </w:rPr>
          <w:t>https://aio.meb.gov.tr</w:t>
        </w:r>
      </w:hyperlink>
      <w:r w:rsidRPr="00C6528E">
        <w:rPr>
          <w:color w:val="000000"/>
          <w:szCs w:val="24"/>
        </w:rPr>
        <w:t xml:space="preserve"> adresinden duyurulmaktadır. Sınav sonucunda mezun olamayan öğrencilerin bir sonraki dönem sınavına katılabilmek için kayıt yenilemeleri zorunludur.</w:t>
      </w:r>
    </w:p>
    <w:p w14:paraId="31AED5A1" w14:textId="77777777" w:rsidR="002A43A7" w:rsidRPr="00C6528E" w:rsidRDefault="002A43A7" w:rsidP="002A43A7"/>
    <w:p w14:paraId="06D42DB2" w14:textId="32474E92" w:rsidR="0064033D" w:rsidRPr="00C6528E" w:rsidRDefault="0064033D" w:rsidP="00CA37E1">
      <w:pPr>
        <w:pStyle w:val="Balk2"/>
        <w:tabs>
          <w:tab w:val="clear" w:pos="993"/>
        </w:tabs>
        <w:ind w:left="426" w:hanging="426"/>
      </w:pPr>
      <w:bookmarkStart w:id="42" w:name="_Toc410217919"/>
      <w:bookmarkStart w:id="43" w:name="_Toc186104969"/>
      <w:r w:rsidRPr="00C6528E">
        <w:t>Sınav Sonuçlarına İtiraz Edilmesi</w:t>
      </w:r>
      <w:bookmarkEnd w:id="42"/>
      <w:bookmarkEnd w:id="43"/>
    </w:p>
    <w:p w14:paraId="6DA4C7F1" w14:textId="77777777" w:rsidR="002A43A7" w:rsidRPr="00C6528E" w:rsidRDefault="002A43A7" w:rsidP="007E3234">
      <w:pPr>
        <w:pStyle w:val="GvdeMetni"/>
        <w:widowControl w:val="0"/>
        <w:numPr>
          <w:ilvl w:val="0"/>
          <w:numId w:val="5"/>
        </w:numPr>
        <w:tabs>
          <w:tab w:val="left" w:pos="709"/>
        </w:tabs>
        <w:spacing w:line="276" w:lineRule="auto"/>
        <w:ind w:left="0" w:firstLine="414"/>
        <w:jc w:val="both"/>
        <w:rPr>
          <w:szCs w:val="24"/>
        </w:rPr>
      </w:pPr>
      <w:r w:rsidRPr="00C6528E">
        <w:rPr>
          <w:szCs w:val="24"/>
        </w:rPr>
        <w:t>Sınav sonuçlarına itirazlar, Ölçme, Değerlendirme ve Sınav Hizmetleri Genel Müdürlüğüne yapılacaktır.</w:t>
      </w:r>
    </w:p>
    <w:p w14:paraId="6597551F" w14:textId="77777777" w:rsidR="002A43A7" w:rsidRPr="00C6528E" w:rsidRDefault="002A43A7" w:rsidP="007E3234">
      <w:pPr>
        <w:pStyle w:val="GvdeMetni"/>
        <w:widowControl w:val="0"/>
        <w:numPr>
          <w:ilvl w:val="0"/>
          <w:numId w:val="5"/>
        </w:numPr>
        <w:tabs>
          <w:tab w:val="left" w:pos="709"/>
        </w:tabs>
        <w:spacing w:line="276" w:lineRule="auto"/>
        <w:ind w:left="0" w:firstLine="414"/>
        <w:jc w:val="both"/>
        <w:rPr>
          <w:szCs w:val="24"/>
        </w:rPr>
      </w:pPr>
      <w:r w:rsidRPr="00C6528E">
        <w:rPr>
          <w:szCs w:val="24"/>
        </w:rPr>
        <w:t xml:space="preserve">Öğrenciler Ölçme, Değerlendirme ve Sınav Hizmetleri Genel Müdürlüğünün Sınav İtirazları Giriş Ekranına, </w:t>
      </w:r>
      <w:hyperlink r:id="rId26">
        <w:r w:rsidRPr="00C6528E">
          <w:rPr>
            <w:rStyle w:val="Kpr"/>
            <w:szCs w:val="24"/>
          </w:rPr>
          <w:t>http://esinav.meb.gov.tr/ItirazGiris.aspx</w:t>
        </w:r>
      </w:hyperlink>
      <w:r w:rsidRPr="00C6528E">
        <w:rPr>
          <w:rStyle w:val="Kpr"/>
          <w:szCs w:val="24"/>
        </w:rPr>
        <w:t xml:space="preserve"> </w:t>
      </w:r>
      <w:r w:rsidRPr="00C6528E">
        <w:rPr>
          <w:szCs w:val="24"/>
        </w:rPr>
        <w:t>adresinden ulaşabilirler.</w:t>
      </w:r>
    </w:p>
    <w:p w14:paraId="2ECF33F4" w14:textId="29DBC9C9" w:rsidR="00113E77" w:rsidRPr="00C6528E" w:rsidRDefault="002A43A7" w:rsidP="00D96955">
      <w:pPr>
        <w:pStyle w:val="GvdeMetni"/>
        <w:widowControl w:val="0"/>
        <w:numPr>
          <w:ilvl w:val="0"/>
          <w:numId w:val="5"/>
        </w:numPr>
        <w:tabs>
          <w:tab w:val="left" w:pos="709"/>
        </w:tabs>
        <w:spacing w:line="276" w:lineRule="auto"/>
        <w:ind w:left="0" w:firstLine="414"/>
        <w:jc w:val="both"/>
        <w:rPr>
          <w:szCs w:val="24"/>
        </w:rPr>
      </w:pPr>
      <w:r w:rsidRPr="00C6528E">
        <w:rPr>
          <w:szCs w:val="24"/>
        </w:rPr>
        <w:t>Açık Öğretim Ortaokulu Müdürlüğüne bu yönde yapılan itirazlar dikkate alınmayacaktır. Sınavlarla ilgili olarak yapılacak tüm iş ve işlemler Ölçme, Değerlendirme ve Sınav Hizmetleri Genel Müdürlüğünün ilan ettiği esaslara göre yapılacaktır.</w:t>
      </w:r>
    </w:p>
    <w:p w14:paraId="749E088F" w14:textId="77777777" w:rsidR="002A43A7" w:rsidRPr="00C6528E" w:rsidRDefault="002A43A7" w:rsidP="002A43A7"/>
    <w:p w14:paraId="147BDDE8" w14:textId="48596907" w:rsidR="00CE7838" w:rsidRPr="00C6528E" w:rsidRDefault="00CE7838" w:rsidP="00CA37E1">
      <w:pPr>
        <w:pStyle w:val="Balk1"/>
        <w:tabs>
          <w:tab w:val="clear" w:pos="709"/>
        </w:tabs>
        <w:ind w:left="426" w:hanging="426"/>
        <w:rPr>
          <w:sz w:val="24"/>
          <w:szCs w:val="24"/>
        </w:rPr>
      </w:pPr>
      <w:bookmarkStart w:id="44" w:name="_Toc80966264"/>
      <w:bookmarkStart w:id="45" w:name="_Toc152145709"/>
      <w:bookmarkStart w:id="46" w:name="_Toc186104970"/>
      <w:r w:rsidRPr="00C6528E">
        <w:rPr>
          <w:sz w:val="24"/>
          <w:szCs w:val="24"/>
        </w:rPr>
        <w:t>İLETİŞİM</w:t>
      </w:r>
      <w:bookmarkEnd w:id="44"/>
      <w:bookmarkEnd w:id="45"/>
      <w:bookmarkEnd w:id="46"/>
    </w:p>
    <w:p w14:paraId="0461EC5D" w14:textId="77DA0254" w:rsidR="002311F5" w:rsidRPr="00C6528E" w:rsidRDefault="002311F5" w:rsidP="00FA1495">
      <w:pPr>
        <w:ind w:firstLine="709"/>
        <w:jc w:val="both"/>
      </w:pPr>
      <w:r w:rsidRPr="00C6528E">
        <w:t>Açık Öğretim Ortaokulu ile ilgili soru ve sorunlar için ilk başvuracak yer halk eğitimi merkezi müdürlükleri bünyesinde oluşturulan irtibat bürolarıdır.</w:t>
      </w:r>
    </w:p>
    <w:p w14:paraId="01983FF0" w14:textId="77777777" w:rsidR="00304DE5" w:rsidRPr="00C6528E" w:rsidRDefault="00304DE5" w:rsidP="002311F5">
      <w:pPr>
        <w:ind w:firstLine="709"/>
      </w:pPr>
    </w:p>
    <w:p w14:paraId="3BB54DE1" w14:textId="77777777" w:rsidR="002311F5" w:rsidRPr="00C6528E" w:rsidRDefault="002311F5" w:rsidP="002311F5">
      <w:pPr>
        <w:pStyle w:val="Balk2"/>
        <w:tabs>
          <w:tab w:val="clear" w:pos="993"/>
        </w:tabs>
        <w:ind w:left="426" w:hanging="426"/>
      </w:pPr>
      <w:bookmarkStart w:id="47" w:name="_Toc152666328"/>
      <w:bookmarkStart w:id="48" w:name="_Toc186104971"/>
      <w:bookmarkStart w:id="49" w:name="_Hlk152322381"/>
      <w:r w:rsidRPr="00C6528E">
        <w:t>Yurt İçi</w:t>
      </w:r>
      <w:bookmarkEnd w:id="47"/>
      <w:bookmarkEnd w:id="48"/>
    </w:p>
    <w:p w14:paraId="35797D04" w14:textId="77777777" w:rsidR="002311F5" w:rsidRPr="00C6528E" w:rsidRDefault="002311F5" w:rsidP="002311F5">
      <w:pPr>
        <w:pStyle w:val="Balk3"/>
        <w:tabs>
          <w:tab w:val="clear" w:pos="993"/>
          <w:tab w:val="left" w:pos="1134"/>
        </w:tabs>
        <w:spacing w:before="120"/>
      </w:pPr>
      <w:bookmarkStart w:id="50" w:name="_Toc152666329"/>
      <w:bookmarkStart w:id="51" w:name="_Toc186104972"/>
      <w:r w:rsidRPr="00C6528E">
        <w:t>Açık Öğretim Ortaokulu Yazışma Adresi</w:t>
      </w:r>
      <w:bookmarkEnd w:id="50"/>
      <w:bookmarkEnd w:id="51"/>
    </w:p>
    <w:p w14:paraId="10BDD8D9" w14:textId="77777777" w:rsidR="002311F5" w:rsidRPr="00C6528E" w:rsidRDefault="002311F5" w:rsidP="002311F5">
      <w:r w:rsidRPr="00C6528E">
        <w:t>Açık Öğretim Ortaokulu Müdürlüğü</w:t>
      </w:r>
    </w:p>
    <w:p w14:paraId="5E34C0DE" w14:textId="713488FD" w:rsidR="002311F5" w:rsidRPr="00C6528E" w:rsidRDefault="002311F5" w:rsidP="002311F5">
      <w:r w:rsidRPr="00C6528E">
        <w:t>Emniyet Mahallesi, Milas Sokak, No: 21</w:t>
      </w:r>
    </w:p>
    <w:p w14:paraId="28D7DBCB" w14:textId="2679C9D9" w:rsidR="002311F5" w:rsidRPr="00C6528E" w:rsidRDefault="002311F5" w:rsidP="002311F5">
      <w:r w:rsidRPr="00C6528E">
        <w:t>06500-Teknikokullar Yenimahalle/ANKARA</w:t>
      </w:r>
    </w:p>
    <w:p w14:paraId="29415B81" w14:textId="77777777" w:rsidR="007E3234" w:rsidRPr="00C6528E" w:rsidRDefault="007E3234" w:rsidP="002311F5"/>
    <w:p w14:paraId="7C17B7BC" w14:textId="77777777" w:rsidR="002311F5" w:rsidRPr="00C6528E" w:rsidRDefault="002311F5" w:rsidP="002311F5">
      <w:pPr>
        <w:pStyle w:val="Balk3"/>
        <w:tabs>
          <w:tab w:val="clear" w:pos="993"/>
          <w:tab w:val="left" w:pos="1134"/>
        </w:tabs>
        <w:spacing w:before="120"/>
      </w:pPr>
      <w:bookmarkStart w:id="52" w:name="_Toc152666330"/>
      <w:bookmarkStart w:id="53" w:name="_Toc186104973"/>
      <w:r w:rsidRPr="00C6528E">
        <w:t>İnternet Adresimiz</w:t>
      </w:r>
      <w:bookmarkEnd w:id="52"/>
      <w:bookmarkEnd w:id="53"/>
    </w:p>
    <w:p w14:paraId="34F0A1F5" w14:textId="77777777" w:rsidR="002311F5" w:rsidRPr="00C6528E" w:rsidRDefault="002311F5" w:rsidP="002311F5">
      <w:r w:rsidRPr="00C6528E">
        <w:t>Açık Öğretim Ortaokulu ile ilgili öğrenmek istediğiniz bilgilere internet kanalıyla da ulaşabilirsiniz.</w:t>
      </w:r>
    </w:p>
    <w:p w14:paraId="0E81F4D2" w14:textId="77777777" w:rsidR="002311F5" w:rsidRPr="00C6528E" w:rsidRDefault="002311F5" w:rsidP="002311F5">
      <w:pPr>
        <w:jc w:val="center"/>
      </w:pPr>
      <w:hyperlink r:id="rId27" w:history="1">
        <w:r w:rsidRPr="00C6528E">
          <w:rPr>
            <w:rStyle w:val="Kpr"/>
          </w:rPr>
          <w:t>https://aio.meb.gov.tr</w:t>
        </w:r>
      </w:hyperlink>
    </w:p>
    <w:p w14:paraId="2A99D456" w14:textId="77777777" w:rsidR="002311F5" w:rsidRPr="00C6528E" w:rsidRDefault="002311F5" w:rsidP="007E3234">
      <w:pPr>
        <w:pStyle w:val="Balk3"/>
        <w:tabs>
          <w:tab w:val="clear" w:pos="993"/>
          <w:tab w:val="left" w:pos="1134"/>
        </w:tabs>
        <w:spacing w:before="120"/>
        <w:ind w:hanging="785"/>
      </w:pPr>
      <w:bookmarkStart w:id="54" w:name="_Toc152666331"/>
      <w:bookmarkStart w:id="55" w:name="_Toc186104974"/>
      <w:proofErr w:type="gramStart"/>
      <w:r w:rsidRPr="00C6528E">
        <w:t>e</w:t>
      </w:r>
      <w:proofErr w:type="gramEnd"/>
      <w:r w:rsidRPr="00C6528E">
        <w:t>-Posta Adresimiz</w:t>
      </w:r>
      <w:bookmarkEnd w:id="54"/>
      <w:bookmarkEnd w:id="55"/>
    </w:p>
    <w:p w14:paraId="6A73BBFC" w14:textId="77777777" w:rsidR="002311F5" w:rsidRPr="00C6528E" w:rsidRDefault="002311F5" w:rsidP="00304DE5">
      <w:pPr>
        <w:ind w:firstLine="709"/>
        <w:jc w:val="both"/>
      </w:pPr>
      <w:proofErr w:type="gramStart"/>
      <w:r w:rsidRPr="00C6528E">
        <w:lastRenderedPageBreak/>
        <w:t>e</w:t>
      </w:r>
      <w:proofErr w:type="gramEnd"/>
      <w:r w:rsidRPr="00C6528E">
        <w:t>-Posta yoluyla yapılacak başvuruların aşağıda belirtilen adresler aracılığıyla yapılması gerekmektedir.</w:t>
      </w:r>
    </w:p>
    <w:p w14:paraId="74FF9D18" w14:textId="77777777" w:rsidR="002311F5" w:rsidRPr="00C6528E" w:rsidRDefault="002311F5" w:rsidP="002311F5">
      <w:pPr>
        <w:jc w:val="center"/>
        <w:rPr>
          <w:rStyle w:val="Kpr"/>
        </w:rPr>
      </w:pPr>
      <w:r w:rsidRPr="00C6528E">
        <w:rPr>
          <w:rStyle w:val="Kpr"/>
        </w:rPr>
        <w:t>aoo@meb.gov.tr</w:t>
      </w:r>
    </w:p>
    <w:p w14:paraId="0D3A86CD" w14:textId="77777777" w:rsidR="002311F5" w:rsidRPr="00C6528E" w:rsidRDefault="002311F5" w:rsidP="002311F5">
      <w:pPr>
        <w:pStyle w:val="Balk2"/>
        <w:tabs>
          <w:tab w:val="clear" w:pos="993"/>
        </w:tabs>
        <w:spacing w:before="120" w:line="240" w:lineRule="auto"/>
        <w:ind w:left="0" w:firstLine="0"/>
        <w:rPr>
          <w:bCs/>
        </w:rPr>
      </w:pPr>
      <w:bookmarkStart w:id="56" w:name="_Toc152666332"/>
      <w:bookmarkStart w:id="57" w:name="_Toc186104975"/>
      <w:r w:rsidRPr="00C6528E">
        <w:rPr>
          <w:bCs/>
        </w:rPr>
        <w:t>Yurt Dışı</w:t>
      </w:r>
      <w:bookmarkEnd w:id="56"/>
      <w:bookmarkEnd w:id="57"/>
    </w:p>
    <w:p w14:paraId="19521B4D" w14:textId="77777777" w:rsidR="002311F5" w:rsidRPr="00C6528E" w:rsidRDefault="002311F5" w:rsidP="00304DE5">
      <w:pPr>
        <w:ind w:firstLine="709"/>
        <w:jc w:val="both"/>
      </w:pPr>
      <w:r w:rsidRPr="00C6528E">
        <w:t xml:space="preserve">Açık Öğretim Ortaokulu yurt dışı programları ile ilgili her türlü bilgiye </w:t>
      </w:r>
      <w:hyperlink r:id="rId28" w:history="1">
        <w:r w:rsidRPr="00C6528E">
          <w:rPr>
            <w:rStyle w:val="Kpr"/>
          </w:rPr>
          <w:t>aokyurtdisiorta@meb.gov.tr</w:t>
        </w:r>
      </w:hyperlink>
      <w:r w:rsidRPr="00C6528E">
        <w:t xml:space="preserve"> adresine mail atarak ulaşabilirsiniz.</w:t>
      </w:r>
    </w:p>
    <w:p w14:paraId="7DEE0E9E" w14:textId="77777777" w:rsidR="002311F5" w:rsidRPr="00C6528E" w:rsidRDefault="002311F5" w:rsidP="002311F5">
      <w:pPr>
        <w:pStyle w:val="Balk2"/>
        <w:tabs>
          <w:tab w:val="clear" w:pos="993"/>
        </w:tabs>
        <w:spacing w:before="120" w:line="240" w:lineRule="auto"/>
        <w:ind w:left="0" w:firstLine="0"/>
        <w:rPr>
          <w:bCs/>
        </w:rPr>
      </w:pPr>
      <w:bookmarkStart w:id="58" w:name="_Toc152666333"/>
      <w:bookmarkStart w:id="59" w:name="_Toc186104976"/>
      <w:r w:rsidRPr="00C6528E">
        <w:rPr>
          <w:bCs/>
        </w:rPr>
        <w:t>MEBİM</w:t>
      </w:r>
      <w:bookmarkEnd w:id="49"/>
      <w:bookmarkEnd w:id="58"/>
      <w:bookmarkEnd w:id="59"/>
    </w:p>
    <w:p w14:paraId="3F2C3F2D" w14:textId="1565CF7A" w:rsidR="00E3264A" w:rsidRPr="004F2458" w:rsidRDefault="002311F5" w:rsidP="00492117">
      <w:pPr>
        <w:ind w:firstLine="709"/>
        <w:jc w:val="both"/>
        <w:rPr>
          <w:bCs/>
        </w:rPr>
      </w:pPr>
      <w:r w:rsidRPr="00C6528E">
        <w:t xml:space="preserve">Açık Öğretim Ortaokulu ile ilgili merak ettiğiniz konuları öğrenmek için Millî Eğitim Bakanlığı İletişim Merkezi </w:t>
      </w:r>
      <w:r w:rsidRPr="00C6528E">
        <w:rPr>
          <w:b/>
        </w:rPr>
        <w:t>MEBİM 444 0 632</w:t>
      </w:r>
      <w:r w:rsidRPr="00C6528E">
        <w:t xml:space="preserve"> hattını arayabilirsiniz.</w:t>
      </w:r>
    </w:p>
    <w:sectPr w:rsidR="00E3264A" w:rsidRPr="004F2458" w:rsidSect="000A451C">
      <w:pgSz w:w="11906" w:h="16838"/>
      <w:pgMar w:top="851" w:right="1133" w:bottom="1417" w:left="1134" w:header="708" w:footer="708"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8505" w14:textId="77777777" w:rsidR="006E2E80" w:rsidRDefault="006E2E80" w:rsidP="008B5573">
      <w:r>
        <w:separator/>
      </w:r>
    </w:p>
  </w:endnote>
  <w:endnote w:type="continuationSeparator" w:id="0">
    <w:p w14:paraId="435221EC" w14:textId="77777777" w:rsidR="006E2E80" w:rsidRDefault="006E2E80" w:rsidP="008B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ABCF" w14:textId="77777777" w:rsidR="00966B52" w:rsidRDefault="00966B52">
    <w:pPr>
      <w:pStyle w:val="AltBilgi"/>
      <w:jc w:val="right"/>
    </w:pPr>
  </w:p>
  <w:p w14:paraId="7423DE1E" w14:textId="77777777" w:rsidR="00966B52" w:rsidRDefault="00966B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29816"/>
      <w:docPartObj>
        <w:docPartGallery w:val="Page Numbers (Bottom of Page)"/>
        <w:docPartUnique/>
      </w:docPartObj>
    </w:sdtPr>
    <w:sdtContent>
      <w:p w14:paraId="52EE2F4D" w14:textId="56A7D70E" w:rsidR="00966B52" w:rsidRDefault="00966B52">
        <w:pPr>
          <w:pStyle w:val="AltBilgi"/>
          <w:jc w:val="right"/>
        </w:pPr>
        <w:r>
          <w:fldChar w:fldCharType="begin"/>
        </w:r>
        <w:r>
          <w:instrText>PAGE   \* MERGEFORMAT</w:instrText>
        </w:r>
        <w:r>
          <w:fldChar w:fldCharType="separate"/>
        </w:r>
        <w:r w:rsidR="000F0BC1">
          <w:rPr>
            <w:noProof/>
          </w:rPr>
          <w:t>1</w:t>
        </w:r>
        <w:r>
          <w:fldChar w:fldCharType="end"/>
        </w:r>
      </w:p>
    </w:sdtContent>
  </w:sdt>
  <w:p w14:paraId="16998B6B" w14:textId="77777777" w:rsidR="00966B52" w:rsidRDefault="00966B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9546" w14:textId="77777777" w:rsidR="006E2E80" w:rsidRDefault="006E2E80" w:rsidP="008B5573">
      <w:r>
        <w:separator/>
      </w:r>
    </w:p>
  </w:footnote>
  <w:footnote w:type="continuationSeparator" w:id="0">
    <w:p w14:paraId="2A609000" w14:textId="77777777" w:rsidR="006E2E80" w:rsidRDefault="006E2E80" w:rsidP="008B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E14"/>
    <w:multiLevelType w:val="hybridMultilevel"/>
    <w:tmpl w:val="81C49D2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D1003C"/>
    <w:multiLevelType w:val="hybridMultilevel"/>
    <w:tmpl w:val="6A34E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896718"/>
    <w:multiLevelType w:val="hybridMultilevel"/>
    <w:tmpl w:val="F67A5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6F070C"/>
    <w:multiLevelType w:val="hybridMultilevel"/>
    <w:tmpl w:val="0494F76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3CAB24FD"/>
    <w:multiLevelType w:val="hybridMultilevel"/>
    <w:tmpl w:val="1D3E3A3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364228B"/>
    <w:multiLevelType w:val="multilevel"/>
    <w:tmpl w:val="B16ACE44"/>
    <w:lvl w:ilvl="0">
      <w:start w:val="1"/>
      <w:numFmt w:val="bullet"/>
      <w:lvlText w:val=""/>
      <w:lvlJc w:val="left"/>
      <w:pPr>
        <w:ind w:left="851" w:hanging="284"/>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BC46265"/>
    <w:multiLevelType w:val="multilevel"/>
    <w:tmpl w:val="A75C118E"/>
    <w:lvl w:ilvl="0">
      <w:start w:val="1"/>
      <w:numFmt w:val="decimal"/>
      <w:pStyle w:val="Balk1"/>
      <w:lvlText w:val="%1."/>
      <w:lvlJc w:val="left"/>
      <w:pPr>
        <w:ind w:left="720" w:hanging="360"/>
      </w:pPr>
      <w:rPr>
        <w:rFonts w:hint="default"/>
      </w:rPr>
    </w:lvl>
    <w:lvl w:ilvl="1">
      <w:start w:val="1"/>
      <w:numFmt w:val="decimal"/>
      <w:pStyle w:val="Balk2"/>
      <w:isLgl/>
      <w:lvlText w:val="%1.%2."/>
      <w:lvlJc w:val="left"/>
      <w:pPr>
        <w:ind w:left="1353" w:hanging="360"/>
      </w:pPr>
      <w:rPr>
        <w:rFonts w:hint="default"/>
      </w:rPr>
    </w:lvl>
    <w:lvl w:ilvl="2">
      <w:start w:val="1"/>
      <w:numFmt w:val="decimal"/>
      <w:pStyle w:val="Balk3"/>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3E46578"/>
    <w:multiLevelType w:val="multilevel"/>
    <w:tmpl w:val="1278CC8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7973743"/>
    <w:multiLevelType w:val="hybridMultilevel"/>
    <w:tmpl w:val="67EA055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784253CC"/>
    <w:multiLevelType w:val="hybridMultilevel"/>
    <w:tmpl w:val="E3E4350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D527390"/>
    <w:multiLevelType w:val="multilevel"/>
    <w:tmpl w:val="DEB8FBC4"/>
    <w:lvl w:ilvl="0">
      <w:start w:val="1"/>
      <w:numFmt w:val="decimal"/>
      <w:lvlText w:val="%1."/>
      <w:lvlJc w:val="left"/>
      <w:pPr>
        <w:ind w:left="10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206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2581179">
    <w:abstractNumId w:val="10"/>
  </w:num>
  <w:num w:numId="2" w16cid:durableId="976955980">
    <w:abstractNumId w:val="9"/>
  </w:num>
  <w:num w:numId="3" w16cid:durableId="1971740444">
    <w:abstractNumId w:val="0"/>
  </w:num>
  <w:num w:numId="4" w16cid:durableId="1864702969">
    <w:abstractNumId w:val="8"/>
  </w:num>
  <w:num w:numId="5" w16cid:durableId="1500458371">
    <w:abstractNumId w:val="2"/>
  </w:num>
  <w:num w:numId="6" w16cid:durableId="1363362252">
    <w:abstractNumId w:val="6"/>
  </w:num>
  <w:num w:numId="7" w16cid:durableId="212666478">
    <w:abstractNumId w:val="6"/>
  </w:num>
  <w:num w:numId="8" w16cid:durableId="1535658084">
    <w:abstractNumId w:val="6"/>
  </w:num>
  <w:num w:numId="9" w16cid:durableId="421949617">
    <w:abstractNumId w:val="5"/>
  </w:num>
  <w:num w:numId="10" w16cid:durableId="1540048679">
    <w:abstractNumId w:val="4"/>
  </w:num>
  <w:num w:numId="11" w16cid:durableId="1184510956">
    <w:abstractNumId w:val="7"/>
  </w:num>
  <w:num w:numId="12" w16cid:durableId="1106969243">
    <w:abstractNumId w:val="3"/>
  </w:num>
  <w:num w:numId="13" w16cid:durableId="35677922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F9"/>
    <w:rsid w:val="00001147"/>
    <w:rsid w:val="000102F5"/>
    <w:rsid w:val="00012857"/>
    <w:rsid w:val="00014179"/>
    <w:rsid w:val="00015405"/>
    <w:rsid w:val="00015C6E"/>
    <w:rsid w:val="0001682C"/>
    <w:rsid w:val="00017CE2"/>
    <w:rsid w:val="00020961"/>
    <w:rsid w:val="000216EB"/>
    <w:rsid w:val="00021D59"/>
    <w:rsid w:val="00023C7D"/>
    <w:rsid w:val="00025412"/>
    <w:rsid w:val="00030E12"/>
    <w:rsid w:val="00035929"/>
    <w:rsid w:val="00037562"/>
    <w:rsid w:val="0004302D"/>
    <w:rsid w:val="000431BF"/>
    <w:rsid w:val="00046562"/>
    <w:rsid w:val="00047D76"/>
    <w:rsid w:val="00050AE5"/>
    <w:rsid w:val="00050C79"/>
    <w:rsid w:val="00053941"/>
    <w:rsid w:val="00054A73"/>
    <w:rsid w:val="00055DB4"/>
    <w:rsid w:val="000603C9"/>
    <w:rsid w:val="00062B06"/>
    <w:rsid w:val="00064B00"/>
    <w:rsid w:val="00067EC3"/>
    <w:rsid w:val="00070073"/>
    <w:rsid w:val="00070F16"/>
    <w:rsid w:val="00072860"/>
    <w:rsid w:val="00077E33"/>
    <w:rsid w:val="0008690A"/>
    <w:rsid w:val="000876D8"/>
    <w:rsid w:val="000927B7"/>
    <w:rsid w:val="00093B46"/>
    <w:rsid w:val="00096DD2"/>
    <w:rsid w:val="00096EF5"/>
    <w:rsid w:val="000976A7"/>
    <w:rsid w:val="000A048E"/>
    <w:rsid w:val="000A0E75"/>
    <w:rsid w:val="000A1662"/>
    <w:rsid w:val="000A360F"/>
    <w:rsid w:val="000A451C"/>
    <w:rsid w:val="000A5B28"/>
    <w:rsid w:val="000A6F76"/>
    <w:rsid w:val="000B0594"/>
    <w:rsid w:val="000B0F0B"/>
    <w:rsid w:val="000B1BA2"/>
    <w:rsid w:val="000B75EB"/>
    <w:rsid w:val="000C1DE1"/>
    <w:rsid w:val="000C265D"/>
    <w:rsid w:val="000C42FC"/>
    <w:rsid w:val="000C4B92"/>
    <w:rsid w:val="000D39C5"/>
    <w:rsid w:val="000D46A4"/>
    <w:rsid w:val="000D4872"/>
    <w:rsid w:val="000E34B8"/>
    <w:rsid w:val="000E4380"/>
    <w:rsid w:val="000E4818"/>
    <w:rsid w:val="000E75ED"/>
    <w:rsid w:val="000F0BC1"/>
    <w:rsid w:val="000F16E6"/>
    <w:rsid w:val="00102FBC"/>
    <w:rsid w:val="001074EA"/>
    <w:rsid w:val="00107999"/>
    <w:rsid w:val="001103B2"/>
    <w:rsid w:val="001122B9"/>
    <w:rsid w:val="0011268B"/>
    <w:rsid w:val="00112E67"/>
    <w:rsid w:val="00113E77"/>
    <w:rsid w:val="001155B9"/>
    <w:rsid w:val="00121D10"/>
    <w:rsid w:val="0012261E"/>
    <w:rsid w:val="00122645"/>
    <w:rsid w:val="0012632E"/>
    <w:rsid w:val="00126EF9"/>
    <w:rsid w:val="001272F5"/>
    <w:rsid w:val="0012740C"/>
    <w:rsid w:val="0013033A"/>
    <w:rsid w:val="00131131"/>
    <w:rsid w:val="00131D3C"/>
    <w:rsid w:val="00134F05"/>
    <w:rsid w:val="0014069A"/>
    <w:rsid w:val="00140B61"/>
    <w:rsid w:val="00141F24"/>
    <w:rsid w:val="00145985"/>
    <w:rsid w:val="00147A4A"/>
    <w:rsid w:val="00150A11"/>
    <w:rsid w:val="001539C9"/>
    <w:rsid w:val="00154071"/>
    <w:rsid w:val="001615F5"/>
    <w:rsid w:val="001628AF"/>
    <w:rsid w:val="00163DFB"/>
    <w:rsid w:val="001641F2"/>
    <w:rsid w:val="00166712"/>
    <w:rsid w:val="0016679C"/>
    <w:rsid w:val="00167B50"/>
    <w:rsid w:val="00170923"/>
    <w:rsid w:val="00171B92"/>
    <w:rsid w:val="00171E9E"/>
    <w:rsid w:val="001730A4"/>
    <w:rsid w:val="00173B9A"/>
    <w:rsid w:val="00174352"/>
    <w:rsid w:val="0017710D"/>
    <w:rsid w:val="00180B6C"/>
    <w:rsid w:val="00181045"/>
    <w:rsid w:val="00182F64"/>
    <w:rsid w:val="001840AF"/>
    <w:rsid w:val="00184597"/>
    <w:rsid w:val="00184798"/>
    <w:rsid w:val="00184B5F"/>
    <w:rsid w:val="00184EFA"/>
    <w:rsid w:val="00185014"/>
    <w:rsid w:val="00187232"/>
    <w:rsid w:val="0018768F"/>
    <w:rsid w:val="001903E9"/>
    <w:rsid w:val="0019128A"/>
    <w:rsid w:val="001A0DA5"/>
    <w:rsid w:val="001A1B58"/>
    <w:rsid w:val="001A43EB"/>
    <w:rsid w:val="001A4F72"/>
    <w:rsid w:val="001A51DD"/>
    <w:rsid w:val="001A5336"/>
    <w:rsid w:val="001A5AA0"/>
    <w:rsid w:val="001B19CD"/>
    <w:rsid w:val="001C071B"/>
    <w:rsid w:val="001C0F28"/>
    <w:rsid w:val="001C2FCC"/>
    <w:rsid w:val="001C3B7B"/>
    <w:rsid w:val="001C7339"/>
    <w:rsid w:val="001C789A"/>
    <w:rsid w:val="001C7904"/>
    <w:rsid w:val="001D1737"/>
    <w:rsid w:val="001D18AF"/>
    <w:rsid w:val="001D230E"/>
    <w:rsid w:val="001D40B5"/>
    <w:rsid w:val="001D4250"/>
    <w:rsid w:val="001D4292"/>
    <w:rsid w:val="001D5483"/>
    <w:rsid w:val="001D5CCD"/>
    <w:rsid w:val="001D679C"/>
    <w:rsid w:val="001E2E33"/>
    <w:rsid w:val="001E6439"/>
    <w:rsid w:val="001F0495"/>
    <w:rsid w:val="001F14F0"/>
    <w:rsid w:val="001F1BA1"/>
    <w:rsid w:val="00204DE7"/>
    <w:rsid w:val="00210641"/>
    <w:rsid w:val="00210A99"/>
    <w:rsid w:val="002118AF"/>
    <w:rsid w:val="00211D9D"/>
    <w:rsid w:val="00215DA6"/>
    <w:rsid w:val="002176D6"/>
    <w:rsid w:val="00220599"/>
    <w:rsid w:val="00220BB4"/>
    <w:rsid w:val="0022198A"/>
    <w:rsid w:val="00221AAC"/>
    <w:rsid w:val="00224B88"/>
    <w:rsid w:val="00225CFB"/>
    <w:rsid w:val="002269FA"/>
    <w:rsid w:val="002309D4"/>
    <w:rsid w:val="002311F5"/>
    <w:rsid w:val="002319AA"/>
    <w:rsid w:val="00231A37"/>
    <w:rsid w:val="002332AF"/>
    <w:rsid w:val="00233E46"/>
    <w:rsid w:val="002353D1"/>
    <w:rsid w:val="00235FFB"/>
    <w:rsid w:val="002367EC"/>
    <w:rsid w:val="00241170"/>
    <w:rsid w:val="0024272C"/>
    <w:rsid w:val="0024498D"/>
    <w:rsid w:val="00244D1C"/>
    <w:rsid w:val="00247D6F"/>
    <w:rsid w:val="002527D2"/>
    <w:rsid w:val="00252B28"/>
    <w:rsid w:val="00252BBB"/>
    <w:rsid w:val="00255F89"/>
    <w:rsid w:val="002562C8"/>
    <w:rsid w:val="0025694A"/>
    <w:rsid w:val="00266266"/>
    <w:rsid w:val="0026772E"/>
    <w:rsid w:val="00267DA8"/>
    <w:rsid w:val="002752F1"/>
    <w:rsid w:val="00276851"/>
    <w:rsid w:val="00276D29"/>
    <w:rsid w:val="00280548"/>
    <w:rsid w:val="00281894"/>
    <w:rsid w:val="00284BED"/>
    <w:rsid w:val="00284C45"/>
    <w:rsid w:val="00285163"/>
    <w:rsid w:val="0028532E"/>
    <w:rsid w:val="00286FC0"/>
    <w:rsid w:val="00291A9F"/>
    <w:rsid w:val="00291C31"/>
    <w:rsid w:val="00295F8D"/>
    <w:rsid w:val="00296E17"/>
    <w:rsid w:val="002972B5"/>
    <w:rsid w:val="00297ABB"/>
    <w:rsid w:val="00297C14"/>
    <w:rsid w:val="002A10F2"/>
    <w:rsid w:val="002A2959"/>
    <w:rsid w:val="002A2F63"/>
    <w:rsid w:val="002A374A"/>
    <w:rsid w:val="002A43A7"/>
    <w:rsid w:val="002B20DE"/>
    <w:rsid w:val="002B21E0"/>
    <w:rsid w:val="002B3D88"/>
    <w:rsid w:val="002B3F04"/>
    <w:rsid w:val="002B4960"/>
    <w:rsid w:val="002B6E60"/>
    <w:rsid w:val="002B7682"/>
    <w:rsid w:val="002B795C"/>
    <w:rsid w:val="002B7F90"/>
    <w:rsid w:val="002C12E2"/>
    <w:rsid w:val="002C1CF6"/>
    <w:rsid w:val="002C3970"/>
    <w:rsid w:val="002C42BC"/>
    <w:rsid w:val="002C4B36"/>
    <w:rsid w:val="002D181D"/>
    <w:rsid w:val="002D3BD6"/>
    <w:rsid w:val="002D5C04"/>
    <w:rsid w:val="002D6BCF"/>
    <w:rsid w:val="002E0173"/>
    <w:rsid w:val="002E0EB3"/>
    <w:rsid w:val="002E4456"/>
    <w:rsid w:val="002E50BF"/>
    <w:rsid w:val="002E6835"/>
    <w:rsid w:val="002E6FA4"/>
    <w:rsid w:val="002F1072"/>
    <w:rsid w:val="002F34A3"/>
    <w:rsid w:val="002F5272"/>
    <w:rsid w:val="002F590B"/>
    <w:rsid w:val="003023F5"/>
    <w:rsid w:val="00303744"/>
    <w:rsid w:val="00304DE5"/>
    <w:rsid w:val="003052D5"/>
    <w:rsid w:val="00305E8F"/>
    <w:rsid w:val="003064F7"/>
    <w:rsid w:val="00306CB3"/>
    <w:rsid w:val="00307735"/>
    <w:rsid w:val="00307D5B"/>
    <w:rsid w:val="003112DC"/>
    <w:rsid w:val="0031505F"/>
    <w:rsid w:val="00316A29"/>
    <w:rsid w:val="003247B0"/>
    <w:rsid w:val="0032520D"/>
    <w:rsid w:val="003253D7"/>
    <w:rsid w:val="00331D04"/>
    <w:rsid w:val="00336374"/>
    <w:rsid w:val="003379ED"/>
    <w:rsid w:val="00340206"/>
    <w:rsid w:val="0034102B"/>
    <w:rsid w:val="003417A6"/>
    <w:rsid w:val="00342537"/>
    <w:rsid w:val="00343451"/>
    <w:rsid w:val="0034391A"/>
    <w:rsid w:val="00343A78"/>
    <w:rsid w:val="00343FB5"/>
    <w:rsid w:val="003446B7"/>
    <w:rsid w:val="00345834"/>
    <w:rsid w:val="00346EFE"/>
    <w:rsid w:val="00347032"/>
    <w:rsid w:val="00350741"/>
    <w:rsid w:val="003513CB"/>
    <w:rsid w:val="003530E5"/>
    <w:rsid w:val="00353A59"/>
    <w:rsid w:val="003548CC"/>
    <w:rsid w:val="00354BC7"/>
    <w:rsid w:val="003559B1"/>
    <w:rsid w:val="003567C3"/>
    <w:rsid w:val="00356A88"/>
    <w:rsid w:val="00356AA7"/>
    <w:rsid w:val="0036009C"/>
    <w:rsid w:val="003608C6"/>
    <w:rsid w:val="0037019C"/>
    <w:rsid w:val="00374E6D"/>
    <w:rsid w:val="00380124"/>
    <w:rsid w:val="00383C9F"/>
    <w:rsid w:val="003850B8"/>
    <w:rsid w:val="0038557A"/>
    <w:rsid w:val="00387E02"/>
    <w:rsid w:val="003922A1"/>
    <w:rsid w:val="00396708"/>
    <w:rsid w:val="0039792E"/>
    <w:rsid w:val="00397A7D"/>
    <w:rsid w:val="003A12F0"/>
    <w:rsid w:val="003A2874"/>
    <w:rsid w:val="003A5197"/>
    <w:rsid w:val="003A6EEA"/>
    <w:rsid w:val="003A785F"/>
    <w:rsid w:val="003B01D2"/>
    <w:rsid w:val="003B421F"/>
    <w:rsid w:val="003B5142"/>
    <w:rsid w:val="003B6A60"/>
    <w:rsid w:val="003B7FC4"/>
    <w:rsid w:val="003C13BE"/>
    <w:rsid w:val="003C19ED"/>
    <w:rsid w:val="003C3BBC"/>
    <w:rsid w:val="003C42D5"/>
    <w:rsid w:val="003C4B20"/>
    <w:rsid w:val="003C7206"/>
    <w:rsid w:val="003C72FC"/>
    <w:rsid w:val="003C77CD"/>
    <w:rsid w:val="003D1063"/>
    <w:rsid w:val="003D3263"/>
    <w:rsid w:val="003D3895"/>
    <w:rsid w:val="003D4BE3"/>
    <w:rsid w:val="003D7581"/>
    <w:rsid w:val="003E11EC"/>
    <w:rsid w:val="003E39D6"/>
    <w:rsid w:val="003E3B6B"/>
    <w:rsid w:val="003E4523"/>
    <w:rsid w:val="003E5429"/>
    <w:rsid w:val="003E650F"/>
    <w:rsid w:val="003F40FD"/>
    <w:rsid w:val="003F492C"/>
    <w:rsid w:val="00400DEE"/>
    <w:rsid w:val="00401240"/>
    <w:rsid w:val="00405050"/>
    <w:rsid w:val="00407279"/>
    <w:rsid w:val="00410871"/>
    <w:rsid w:val="00410A0B"/>
    <w:rsid w:val="00412656"/>
    <w:rsid w:val="004154DE"/>
    <w:rsid w:val="00417664"/>
    <w:rsid w:val="004176A4"/>
    <w:rsid w:val="00422081"/>
    <w:rsid w:val="00423833"/>
    <w:rsid w:val="00424DAF"/>
    <w:rsid w:val="00430027"/>
    <w:rsid w:val="004300D5"/>
    <w:rsid w:val="00430583"/>
    <w:rsid w:val="00430C9A"/>
    <w:rsid w:val="00434AC3"/>
    <w:rsid w:val="00434DC8"/>
    <w:rsid w:val="004355AE"/>
    <w:rsid w:val="00435852"/>
    <w:rsid w:val="0043623D"/>
    <w:rsid w:val="004364C4"/>
    <w:rsid w:val="00447469"/>
    <w:rsid w:val="00450111"/>
    <w:rsid w:val="00453871"/>
    <w:rsid w:val="00453A4A"/>
    <w:rsid w:val="00456ADE"/>
    <w:rsid w:val="00457B28"/>
    <w:rsid w:val="00457BC1"/>
    <w:rsid w:val="00457D43"/>
    <w:rsid w:val="004605A8"/>
    <w:rsid w:val="004623C6"/>
    <w:rsid w:val="00464108"/>
    <w:rsid w:val="00464D4B"/>
    <w:rsid w:val="00465203"/>
    <w:rsid w:val="0046594A"/>
    <w:rsid w:val="0046621D"/>
    <w:rsid w:val="004679EF"/>
    <w:rsid w:val="00467D24"/>
    <w:rsid w:val="00470BC5"/>
    <w:rsid w:val="00470C25"/>
    <w:rsid w:val="00470C52"/>
    <w:rsid w:val="00471898"/>
    <w:rsid w:val="00471C21"/>
    <w:rsid w:val="00471D3B"/>
    <w:rsid w:val="004721DD"/>
    <w:rsid w:val="0047234E"/>
    <w:rsid w:val="00475042"/>
    <w:rsid w:val="00475AC1"/>
    <w:rsid w:val="004765AC"/>
    <w:rsid w:val="00482830"/>
    <w:rsid w:val="00483518"/>
    <w:rsid w:val="004852C4"/>
    <w:rsid w:val="00487EBB"/>
    <w:rsid w:val="00492117"/>
    <w:rsid w:val="00492A69"/>
    <w:rsid w:val="00497892"/>
    <w:rsid w:val="00497D22"/>
    <w:rsid w:val="00497F68"/>
    <w:rsid w:val="004A0EE4"/>
    <w:rsid w:val="004A37D5"/>
    <w:rsid w:val="004A5D19"/>
    <w:rsid w:val="004A625A"/>
    <w:rsid w:val="004A7578"/>
    <w:rsid w:val="004B583E"/>
    <w:rsid w:val="004B70AA"/>
    <w:rsid w:val="004C0FCF"/>
    <w:rsid w:val="004C1C06"/>
    <w:rsid w:val="004C26B1"/>
    <w:rsid w:val="004C313B"/>
    <w:rsid w:val="004C4821"/>
    <w:rsid w:val="004C6D27"/>
    <w:rsid w:val="004C747E"/>
    <w:rsid w:val="004C787F"/>
    <w:rsid w:val="004C7A33"/>
    <w:rsid w:val="004D0458"/>
    <w:rsid w:val="004D1646"/>
    <w:rsid w:val="004D3103"/>
    <w:rsid w:val="004D5902"/>
    <w:rsid w:val="004D716E"/>
    <w:rsid w:val="004D71B0"/>
    <w:rsid w:val="004D7CA9"/>
    <w:rsid w:val="004E30D5"/>
    <w:rsid w:val="004E37C8"/>
    <w:rsid w:val="004E3DAB"/>
    <w:rsid w:val="004E3DF7"/>
    <w:rsid w:val="004E6B7C"/>
    <w:rsid w:val="004E7806"/>
    <w:rsid w:val="004F31C7"/>
    <w:rsid w:val="004F47C3"/>
    <w:rsid w:val="004F48E9"/>
    <w:rsid w:val="004F60C6"/>
    <w:rsid w:val="00501992"/>
    <w:rsid w:val="00501EC9"/>
    <w:rsid w:val="00502030"/>
    <w:rsid w:val="005036C0"/>
    <w:rsid w:val="00506293"/>
    <w:rsid w:val="0051036C"/>
    <w:rsid w:val="005116D3"/>
    <w:rsid w:val="0051202E"/>
    <w:rsid w:val="00513508"/>
    <w:rsid w:val="00516612"/>
    <w:rsid w:val="00516ADE"/>
    <w:rsid w:val="00520932"/>
    <w:rsid w:val="00523E70"/>
    <w:rsid w:val="00524A50"/>
    <w:rsid w:val="00526A35"/>
    <w:rsid w:val="00526BE1"/>
    <w:rsid w:val="0052724E"/>
    <w:rsid w:val="00531611"/>
    <w:rsid w:val="00531EC4"/>
    <w:rsid w:val="00532373"/>
    <w:rsid w:val="005327DC"/>
    <w:rsid w:val="005328D4"/>
    <w:rsid w:val="005351D7"/>
    <w:rsid w:val="005376F1"/>
    <w:rsid w:val="0053789D"/>
    <w:rsid w:val="005378B9"/>
    <w:rsid w:val="00542C6E"/>
    <w:rsid w:val="005461EC"/>
    <w:rsid w:val="005473DE"/>
    <w:rsid w:val="005533A7"/>
    <w:rsid w:val="00556FC6"/>
    <w:rsid w:val="005573F9"/>
    <w:rsid w:val="005574A1"/>
    <w:rsid w:val="00560359"/>
    <w:rsid w:val="005609B0"/>
    <w:rsid w:val="00562E9E"/>
    <w:rsid w:val="00563FCB"/>
    <w:rsid w:val="0056571E"/>
    <w:rsid w:val="00566F65"/>
    <w:rsid w:val="00567A02"/>
    <w:rsid w:val="0057010E"/>
    <w:rsid w:val="00570491"/>
    <w:rsid w:val="005724F4"/>
    <w:rsid w:val="0057353B"/>
    <w:rsid w:val="00573CD0"/>
    <w:rsid w:val="00574163"/>
    <w:rsid w:val="0057678F"/>
    <w:rsid w:val="005802AC"/>
    <w:rsid w:val="00591BF1"/>
    <w:rsid w:val="00592212"/>
    <w:rsid w:val="00592FE0"/>
    <w:rsid w:val="00593B9F"/>
    <w:rsid w:val="00594568"/>
    <w:rsid w:val="00595A7E"/>
    <w:rsid w:val="00595C35"/>
    <w:rsid w:val="005A19F7"/>
    <w:rsid w:val="005A1A6C"/>
    <w:rsid w:val="005A3199"/>
    <w:rsid w:val="005A4EBC"/>
    <w:rsid w:val="005B0868"/>
    <w:rsid w:val="005B40B9"/>
    <w:rsid w:val="005B4839"/>
    <w:rsid w:val="005B4FD4"/>
    <w:rsid w:val="005C1971"/>
    <w:rsid w:val="005C1C0E"/>
    <w:rsid w:val="005C1E8B"/>
    <w:rsid w:val="005C1EA0"/>
    <w:rsid w:val="005C3D6E"/>
    <w:rsid w:val="005C5A74"/>
    <w:rsid w:val="005C6CC4"/>
    <w:rsid w:val="005C6EC2"/>
    <w:rsid w:val="005C6FCF"/>
    <w:rsid w:val="005C76AC"/>
    <w:rsid w:val="005C7CF4"/>
    <w:rsid w:val="005D08A0"/>
    <w:rsid w:val="005D1A92"/>
    <w:rsid w:val="005D225A"/>
    <w:rsid w:val="005D23F4"/>
    <w:rsid w:val="005D352C"/>
    <w:rsid w:val="005D5630"/>
    <w:rsid w:val="005D79A4"/>
    <w:rsid w:val="005E1F70"/>
    <w:rsid w:val="005E22A3"/>
    <w:rsid w:val="005E30D1"/>
    <w:rsid w:val="005E3818"/>
    <w:rsid w:val="005E51B6"/>
    <w:rsid w:val="005E558F"/>
    <w:rsid w:val="005E6E45"/>
    <w:rsid w:val="005F0267"/>
    <w:rsid w:val="005F14E0"/>
    <w:rsid w:val="005F1BDD"/>
    <w:rsid w:val="005F566D"/>
    <w:rsid w:val="005F6146"/>
    <w:rsid w:val="005F72C0"/>
    <w:rsid w:val="00600411"/>
    <w:rsid w:val="00602658"/>
    <w:rsid w:val="00604BD3"/>
    <w:rsid w:val="00610584"/>
    <w:rsid w:val="006108A9"/>
    <w:rsid w:val="00610E57"/>
    <w:rsid w:val="00612F1E"/>
    <w:rsid w:val="0061326F"/>
    <w:rsid w:val="00613828"/>
    <w:rsid w:val="00616891"/>
    <w:rsid w:val="00616EAD"/>
    <w:rsid w:val="006207FF"/>
    <w:rsid w:val="00626E43"/>
    <w:rsid w:val="00631B03"/>
    <w:rsid w:val="0063255D"/>
    <w:rsid w:val="00632B59"/>
    <w:rsid w:val="006339B4"/>
    <w:rsid w:val="00633F51"/>
    <w:rsid w:val="0063494E"/>
    <w:rsid w:val="00635F1B"/>
    <w:rsid w:val="00637DD1"/>
    <w:rsid w:val="0064033D"/>
    <w:rsid w:val="00640699"/>
    <w:rsid w:val="00641E53"/>
    <w:rsid w:val="00643165"/>
    <w:rsid w:val="00643722"/>
    <w:rsid w:val="00646B71"/>
    <w:rsid w:val="006505C9"/>
    <w:rsid w:val="0065112F"/>
    <w:rsid w:val="00652D35"/>
    <w:rsid w:val="006568C8"/>
    <w:rsid w:val="00656ECB"/>
    <w:rsid w:val="006575BC"/>
    <w:rsid w:val="00657B5D"/>
    <w:rsid w:val="00660DEB"/>
    <w:rsid w:val="00661541"/>
    <w:rsid w:val="00662EFE"/>
    <w:rsid w:val="00662F72"/>
    <w:rsid w:val="00663FA3"/>
    <w:rsid w:val="00665A07"/>
    <w:rsid w:val="00666D4D"/>
    <w:rsid w:val="0067142D"/>
    <w:rsid w:val="006757CF"/>
    <w:rsid w:val="00676A59"/>
    <w:rsid w:val="00680C98"/>
    <w:rsid w:val="00681A7A"/>
    <w:rsid w:val="00684EB4"/>
    <w:rsid w:val="00691284"/>
    <w:rsid w:val="006921BC"/>
    <w:rsid w:val="0069272F"/>
    <w:rsid w:val="00692CA1"/>
    <w:rsid w:val="0069372C"/>
    <w:rsid w:val="00693F36"/>
    <w:rsid w:val="00694DCB"/>
    <w:rsid w:val="006955E8"/>
    <w:rsid w:val="0069779C"/>
    <w:rsid w:val="00697C04"/>
    <w:rsid w:val="006A1540"/>
    <w:rsid w:val="006A160A"/>
    <w:rsid w:val="006A1E5F"/>
    <w:rsid w:val="006A1E60"/>
    <w:rsid w:val="006A2239"/>
    <w:rsid w:val="006A632B"/>
    <w:rsid w:val="006A6C0F"/>
    <w:rsid w:val="006A6F48"/>
    <w:rsid w:val="006B3458"/>
    <w:rsid w:val="006B712F"/>
    <w:rsid w:val="006C0C26"/>
    <w:rsid w:val="006C2831"/>
    <w:rsid w:val="006C4830"/>
    <w:rsid w:val="006D3C02"/>
    <w:rsid w:val="006D414D"/>
    <w:rsid w:val="006D4511"/>
    <w:rsid w:val="006D66D9"/>
    <w:rsid w:val="006E0CA2"/>
    <w:rsid w:val="006E147A"/>
    <w:rsid w:val="006E2C88"/>
    <w:rsid w:val="006E2E80"/>
    <w:rsid w:val="006E2FC0"/>
    <w:rsid w:val="006E3744"/>
    <w:rsid w:val="006E4BDF"/>
    <w:rsid w:val="006E568A"/>
    <w:rsid w:val="006F0787"/>
    <w:rsid w:val="006F09BF"/>
    <w:rsid w:val="006F11E8"/>
    <w:rsid w:val="006F3054"/>
    <w:rsid w:val="006F570A"/>
    <w:rsid w:val="006F7409"/>
    <w:rsid w:val="007022EF"/>
    <w:rsid w:val="007028CB"/>
    <w:rsid w:val="00704615"/>
    <w:rsid w:val="007074E5"/>
    <w:rsid w:val="00710D9A"/>
    <w:rsid w:val="00715FAA"/>
    <w:rsid w:val="00716139"/>
    <w:rsid w:val="00717526"/>
    <w:rsid w:val="007227F5"/>
    <w:rsid w:val="00725C9F"/>
    <w:rsid w:val="00725E5C"/>
    <w:rsid w:val="007272F9"/>
    <w:rsid w:val="00730828"/>
    <w:rsid w:val="00730917"/>
    <w:rsid w:val="00730B4D"/>
    <w:rsid w:val="00730E4F"/>
    <w:rsid w:val="0073255A"/>
    <w:rsid w:val="00733434"/>
    <w:rsid w:val="00733561"/>
    <w:rsid w:val="007348D4"/>
    <w:rsid w:val="007354AA"/>
    <w:rsid w:val="00735724"/>
    <w:rsid w:val="00736A9F"/>
    <w:rsid w:val="007409A1"/>
    <w:rsid w:val="00740C8F"/>
    <w:rsid w:val="007417C3"/>
    <w:rsid w:val="00741864"/>
    <w:rsid w:val="00745246"/>
    <w:rsid w:val="0074560F"/>
    <w:rsid w:val="00747946"/>
    <w:rsid w:val="007500BA"/>
    <w:rsid w:val="00753474"/>
    <w:rsid w:val="00753645"/>
    <w:rsid w:val="00754CDA"/>
    <w:rsid w:val="007619CF"/>
    <w:rsid w:val="007629EA"/>
    <w:rsid w:val="0076303A"/>
    <w:rsid w:val="0076443F"/>
    <w:rsid w:val="007672EC"/>
    <w:rsid w:val="00770E8B"/>
    <w:rsid w:val="0077101A"/>
    <w:rsid w:val="007739EA"/>
    <w:rsid w:val="007743C7"/>
    <w:rsid w:val="0078101F"/>
    <w:rsid w:val="00781EA4"/>
    <w:rsid w:val="00784495"/>
    <w:rsid w:val="007844B7"/>
    <w:rsid w:val="007860D8"/>
    <w:rsid w:val="00790CC3"/>
    <w:rsid w:val="00797065"/>
    <w:rsid w:val="007A09DC"/>
    <w:rsid w:val="007A139F"/>
    <w:rsid w:val="007A1DBD"/>
    <w:rsid w:val="007A3137"/>
    <w:rsid w:val="007A75D5"/>
    <w:rsid w:val="007B0E86"/>
    <w:rsid w:val="007B1FF6"/>
    <w:rsid w:val="007B2D4E"/>
    <w:rsid w:val="007B77BB"/>
    <w:rsid w:val="007C2A2C"/>
    <w:rsid w:val="007C2B06"/>
    <w:rsid w:val="007C391C"/>
    <w:rsid w:val="007C63F1"/>
    <w:rsid w:val="007C65AC"/>
    <w:rsid w:val="007D2CE5"/>
    <w:rsid w:val="007D626A"/>
    <w:rsid w:val="007D6F2F"/>
    <w:rsid w:val="007E257F"/>
    <w:rsid w:val="007E3174"/>
    <w:rsid w:val="007E3234"/>
    <w:rsid w:val="007E3E6A"/>
    <w:rsid w:val="007F064E"/>
    <w:rsid w:val="007F1346"/>
    <w:rsid w:val="007F1951"/>
    <w:rsid w:val="007F2779"/>
    <w:rsid w:val="007F30A1"/>
    <w:rsid w:val="007F36FC"/>
    <w:rsid w:val="007F3BB0"/>
    <w:rsid w:val="007F5013"/>
    <w:rsid w:val="007F6EB5"/>
    <w:rsid w:val="007F77F9"/>
    <w:rsid w:val="0080013C"/>
    <w:rsid w:val="008062E7"/>
    <w:rsid w:val="00806A69"/>
    <w:rsid w:val="00810C96"/>
    <w:rsid w:val="0081181E"/>
    <w:rsid w:val="00811D63"/>
    <w:rsid w:val="00812684"/>
    <w:rsid w:val="00812D89"/>
    <w:rsid w:val="00813203"/>
    <w:rsid w:val="008132FC"/>
    <w:rsid w:val="0081375B"/>
    <w:rsid w:val="00813B4C"/>
    <w:rsid w:val="008214DF"/>
    <w:rsid w:val="008228D1"/>
    <w:rsid w:val="008236E8"/>
    <w:rsid w:val="00827DEA"/>
    <w:rsid w:val="00830583"/>
    <w:rsid w:val="00830DDB"/>
    <w:rsid w:val="0083157C"/>
    <w:rsid w:val="00831890"/>
    <w:rsid w:val="00832ADF"/>
    <w:rsid w:val="008364F5"/>
    <w:rsid w:val="00836C71"/>
    <w:rsid w:val="00841A85"/>
    <w:rsid w:val="00841BF5"/>
    <w:rsid w:val="00842E8D"/>
    <w:rsid w:val="00845545"/>
    <w:rsid w:val="00847DCD"/>
    <w:rsid w:val="00850E9E"/>
    <w:rsid w:val="00851C71"/>
    <w:rsid w:val="00856711"/>
    <w:rsid w:val="0085702E"/>
    <w:rsid w:val="00857B90"/>
    <w:rsid w:val="008601B4"/>
    <w:rsid w:val="00860DF1"/>
    <w:rsid w:val="0086209A"/>
    <w:rsid w:val="00862213"/>
    <w:rsid w:val="008639DB"/>
    <w:rsid w:val="00863A86"/>
    <w:rsid w:val="00863CCE"/>
    <w:rsid w:val="00864BE5"/>
    <w:rsid w:val="008778FA"/>
    <w:rsid w:val="00882EA6"/>
    <w:rsid w:val="00885AD2"/>
    <w:rsid w:val="00885F04"/>
    <w:rsid w:val="00886675"/>
    <w:rsid w:val="008867DF"/>
    <w:rsid w:val="00886986"/>
    <w:rsid w:val="0089592D"/>
    <w:rsid w:val="0089634B"/>
    <w:rsid w:val="0089666C"/>
    <w:rsid w:val="008A01EF"/>
    <w:rsid w:val="008A0D8F"/>
    <w:rsid w:val="008A114E"/>
    <w:rsid w:val="008A709D"/>
    <w:rsid w:val="008A77F5"/>
    <w:rsid w:val="008B2FC9"/>
    <w:rsid w:val="008B4865"/>
    <w:rsid w:val="008B4AC1"/>
    <w:rsid w:val="008B5573"/>
    <w:rsid w:val="008B5811"/>
    <w:rsid w:val="008B79E4"/>
    <w:rsid w:val="008C03C2"/>
    <w:rsid w:val="008C0F78"/>
    <w:rsid w:val="008C23E0"/>
    <w:rsid w:val="008C299C"/>
    <w:rsid w:val="008C4126"/>
    <w:rsid w:val="008C6567"/>
    <w:rsid w:val="008D0835"/>
    <w:rsid w:val="008D1DC5"/>
    <w:rsid w:val="008D3552"/>
    <w:rsid w:val="008D44ED"/>
    <w:rsid w:val="008D50B2"/>
    <w:rsid w:val="008D5657"/>
    <w:rsid w:val="008E45D0"/>
    <w:rsid w:val="008E53E6"/>
    <w:rsid w:val="008F159A"/>
    <w:rsid w:val="008F3E06"/>
    <w:rsid w:val="008F4213"/>
    <w:rsid w:val="008F5B0A"/>
    <w:rsid w:val="008F635A"/>
    <w:rsid w:val="0090086A"/>
    <w:rsid w:val="00902342"/>
    <w:rsid w:val="00903752"/>
    <w:rsid w:val="00903EB8"/>
    <w:rsid w:val="00905988"/>
    <w:rsid w:val="0090616D"/>
    <w:rsid w:val="00906887"/>
    <w:rsid w:val="00907843"/>
    <w:rsid w:val="00910201"/>
    <w:rsid w:val="009107CB"/>
    <w:rsid w:val="00910C3F"/>
    <w:rsid w:val="00910F5B"/>
    <w:rsid w:val="00912131"/>
    <w:rsid w:val="00913242"/>
    <w:rsid w:val="009143C9"/>
    <w:rsid w:val="009146C4"/>
    <w:rsid w:val="009150E4"/>
    <w:rsid w:val="009160D6"/>
    <w:rsid w:val="00916237"/>
    <w:rsid w:val="009163E6"/>
    <w:rsid w:val="00917280"/>
    <w:rsid w:val="00917D7E"/>
    <w:rsid w:val="00921AE8"/>
    <w:rsid w:val="00921E79"/>
    <w:rsid w:val="009257BE"/>
    <w:rsid w:val="0092797A"/>
    <w:rsid w:val="0093060E"/>
    <w:rsid w:val="009307B1"/>
    <w:rsid w:val="00932F52"/>
    <w:rsid w:val="00934B57"/>
    <w:rsid w:val="00935F46"/>
    <w:rsid w:val="009403C9"/>
    <w:rsid w:val="0094092F"/>
    <w:rsid w:val="00950984"/>
    <w:rsid w:val="00950FD0"/>
    <w:rsid w:val="009527F8"/>
    <w:rsid w:val="00952810"/>
    <w:rsid w:val="009535B7"/>
    <w:rsid w:val="00954466"/>
    <w:rsid w:val="009551B4"/>
    <w:rsid w:val="0095543E"/>
    <w:rsid w:val="0095684B"/>
    <w:rsid w:val="00956FFD"/>
    <w:rsid w:val="00960DEC"/>
    <w:rsid w:val="009613AE"/>
    <w:rsid w:val="00963826"/>
    <w:rsid w:val="00963E78"/>
    <w:rsid w:val="00963E7D"/>
    <w:rsid w:val="00964A6F"/>
    <w:rsid w:val="00965EDA"/>
    <w:rsid w:val="00966B52"/>
    <w:rsid w:val="00977330"/>
    <w:rsid w:val="00981E2B"/>
    <w:rsid w:val="0098219F"/>
    <w:rsid w:val="0098485D"/>
    <w:rsid w:val="00985767"/>
    <w:rsid w:val="00985900"/>
    <w:rsid w:val="009906F9"/>
    <w:rsid w:val="00997507"/>
    <w:rsid w:val="009975B7"/>
    <w:rsid w:val="009A044D"/>
    <w:rsid w:val="009A104D"/>
    <w:rsid w:val="009A16EA"/>
    <w:rsid w:val="009A3580"/>
    <w:rsid w:val="009A47D5"/>
    <w:rsid w:val="009A4F15"/>
    <w:rsid w:val="009B2015"/>
    <w:rsid w:val="009B21EA"/>
    <w:rsid w:val="009B2976"/>
    <w:rsid w:val="009B3973"/>
    <w:rsid w:val="009B3D23"/>
    <w:rsid w:val="009B4910"/>
    <w:rsid w:val="009C2849"/>
    <w:rsid w:val="009C4C62"/>
    <w:rsid w:val="009C6A4D"/>
    <w:rsid w:val="009D37DB"/>
    <w:rsid w:val="009E2DBE"/>
    <w:rsid w:val="009E540C"/>
    <w:rsid w:val="009E5FA2"/>
    <w:rsid w:val="009E5FFD"/>
    <w:rsid w:val="009E751D"/>
    <w:rsid w:val="009E7EE1"/>
    <w:rsid w:val="009F05A0"/>
    <w:rsid w:val="009F3CD0"/>
    <w:rsid w:val="009F54C5"/>
    <w:rsid w:val="009F710F"/>
    <w:rsid w:val="009F76C4"/>
    <w:rsid w:val="00A0200D"/>
    <w:rsid w:val="00A02C05"/>
    <w:rsid w:val="00A034B6"/>
    <w:rsid w:val="00A04F68"/>
    <w:rsid w:val="00A05B7E"/>
    <w:rsid w:val="00A1072D"/>
    <w:rsid w:val="00A115EC"/>
    <w:rsid w:val="00A146B5"/>
    <w:rsid w:val="00A17DFA"/>
    <w:rsid w:val="00A17FB9"/>
    <w:rsid w:val="00A21217"/>
    <w:rsid w:val="00A2270E"/>
    <w:rsid w:val="00A23F5E"/>
    <w:rsid w:val="00A25422"/>
    <w:rsid w:val="00A2610B"/>
    <w:rsid w:val="00A30DE0"/>
    <w:rsid w:val="00A33B00"/>
    <w:rsid w:val="00A35295"/>
    <w:rsid w:val="00A354DC"/>
    <w:rsid w:val="00A36D28"/>
    <w:rsid w:val="00A36E05"/>
    <w:rsid w:val="00A40CBA"/>
    <w:rsid w:val="00A40D9F"/>
    <w:rsid w:val="00A45422"/>
    <w:rsid w:val="00A46313"/>
    <w:rsid w:val="00A47E30"/>
    <w:rsid w:val="00A52060"/>
    <w:rsid w:val="00A53AFE"/>
    <w:rsid w:val="00A546A8"/>
    <w:rsid w:val="00A549A7"/>
    <w:rsid w:val="00A56FF1"/>
    <w:rsid w:val="00A5774B"/>
    <w:rsid w:val="00A61213"/>
    <w:rsid w:val="00A623BF"/>
    <w:rsid w:val="00A659B1"/>
    <w:rsid w:val="00A66219"/>
    <w:rsid w:val="00A66589"/>
    <w:rsid w:val="00A6725B"/>
    <w:rsid w:val="00A73CE9"/>
    <w:rsid w:val="00A746A6"/>
    <w:rsid w:val="00A74CC3"/>
    <w:rsid w:val="00A7563E"/>
    <w:rsid w:val="00A75B84"/>
    <w:rsid w:val="00A75BA3"/>
    <w:rsid w:val="00A818EB"/>
    <w:rsid w:val="00A82D41"/>
    <w:rsid w:val="00A82FF9"/>
    <w:rsid w:val="00A8359C"/>
    <w:rsid w:val="00A836C5"/>
    <w:rsid w:val="00A84037"/>
    <w:rsid w:val="00A852E0"/>
    <w:rsid w:val="00A85D11"/>
    <w:rsid w:val="00A87258"/>
    <w:rsid w:val="00A87B6D"/>
    <w:rsid w:val="00A87C34"/>
    <w:rsid w:val="00A87C78"/>
    <w:rsid w:val="00A923F5"/>
    <w:rsid w:val="00A92C68"/>
    <w:rsid w:val="00A96C3D"/>
    <w:rsid w:val="00A97AC7"/>
    <w:rsid w:val="00AA3B62"/>
    <w:rsid w:val="00AA7E64"/>
    <w:rsid w:val="00AB251E"/>
    <w:rsid w:val="00AB3955"/>
    <w:rsid w:val="00AB5CE8"/>
    <w:rsid w:val="00AB5D0D"/>
    <w:rsid w:val="00AC03D2"/>
    <w:rsid w:val="00AC27C4"/>
    <w:rsid w:val="00AC477F"/>
    <w:rsid w:val="00AC47BB"/>
    <w:rsid w:val="00AD1E14"/>
    <w:rsid w:val="00AD36C7"/>
    <w:rsid w:val="00AD3E45"/>
    <w:rsid w:val="00AD4355"/>
    <w:rsid w:val="00AD4735"/>
    <w:rsid w:val="00AD4C2D"/>
    <w:rsid w:val="00AE015C"/>
    <w:rsid w:val="00AE04AB"/>
    <w:rsid w:val="00AE1507"/>
    <w:rsid w:val="00AE239E"/>
    <w:rsid w:val="00AE3F26"/>
    <w:rsid w:val="00AE41A2"/>
    <w:rsid w:val="00AF0A04"/>
    <w:rsid w:val="00AF131E"/>
    <w:rsid w:val="00AF2C82"/>
    <w:rsid w:val="00AF2D2C"/>
    <w:rsid w:val="00AF5C53"/>
    <w:rsid w:val="00AF760E"/>
    <w:rsid w:val="00B00884"/>
    <w:rsid w:val="00B02362"/>
    <w:rsid w:val="00B04429"/>
    <w:rsid w:val="00B06964"/>
    <w:rsid w:val="00B06BFC"/>
    <w:rsid w:val="00B1126C"/>
    <w:rsid w:val="00B12512"/>
    <w:rsid w:val="00B1354D"/>
    <w:rsid w:val="00B139A6"/>
    <w:rsid w:val="00B147E2"/>
    <w:rsid w:val="00B1643B"/>
    <w:rsid w:val="00B17817"/>
    <w:rsid w:val="00B17931"/>
    <w:rsid w:val="00B20FFF"/>
    <w:rsid w:val="00B21178"/>
    <w:rsid w:val="00B219F3"/>
    <w:rsid w:val="00B24435"/>
    <w:rsid w:val="00B25F9B"/>
    <w:rsid w:val="00B262CD"/>
    <w:rsid w:val="00B27BDE"/>
    <w:rsid w:val="00B310A7"/>
    <w:rsid w:val="00B33901"/>
    <w:rsid w:val="00B34E18"/>
    <w:rsid w:val="00B350E9"/>
    <w:rsid w:val="00B3593C"/>
    <w:rsid w:val="00B371ED"/>
    <w:rsid w:val="00B37547"/>
    <w:rsid w:val="00B40AF9"/>
    <w:rsid w:val="00B43212"/>
    <w:rsid w:val="00B46725"/>
    <w:rsid w:val="00B50A3B"/>
    <w:rsid w:val="00B5368B"/>
    <w:rsid w:val="00B5474D"/>
    <w:rsid w:val="00B54994"/>
    <w:rsid w:val="00B56865"/>
    <w:rsid w:val="00B572D0"/>
    <w:rsid w:val="00B608F2"/>
    <w:rsid w:val="00B63AA8"/>
    <w:rsid w:val="00B65D17"/>
    <w:rsid w:val="00B65F2D"/>
    <w:rsid w:val="00B6614B"/>
    <w:rsid w:val="00B66955"/>
    <w:rsid w:val="00B73494"/>
    <w:rsid w:val="00B7629B"/>
    <w:rsid w:val="00B76647"/>
    <w:rsid w:val="00B768B0"/>
    <w:rsid w:val="00B770CB"/>
    <w:rsid w:val="00B775B2"/>
    <w:rsid w:val="00B82D92"/>
    <w:rsid w:val="00B84D1D"/>
    <w:rsid w:val="00B85FE5"/>
    <w:rsid w:val="00B87DCD"/>
    <w:rsid w:val="00B901F5"/>
    <w:rsid w:val="00B90E3C"/>
    <w:rsid w:val="00B92B23"/>
    <w:rsid w:val="00B952FB"/>
    <w:rsid w:val="00B965FF"/>
    <w:rsid w:val="00B97A26"/>
    <w:rsid w:val="00BA02D4"/>
    <w:rsid w:val="00BA2CDC"/>
    <w:rsid w:val="00BA4580"/>
    <w:rsid w:val="00BA6289"/>
    <w:rsid w:val="00BB3645"/>
    <w:rsid w:val="00BB4049"/>
    <w:rsid w:val="00BB43D9"/>
    <w:rsid w:val="00BB5461"/>
    <w:rsid w:val="00BB59CE"/>
    <w:rsid w:val="00BB5A60"/>
    <w:rsid w:val="00BC05A3"/>
    <w:rsid w:val="00BC19C9"/>
    <w:rsid w:val="00BC2B50"/>
    <w:rsid w:val="00BC2F47"/>
    <w:rsid w:val="00BC30B3"/>
    <w:rsid w:val="00BC3A97"/>
    <w:rsid w:val="00BC4580"/>
    <w:rsid w:val="00BC4DCF"/>
    <w:rsid w:val="00BC5CAF"/>
    <w:rsid w:val="00BD0D1B"/>
    <w:rsid w:val="00BD1D46"/>
    <w:rsid w:val="00BD1D74"/>
    <w:rsid w:val="00BD40A2"/>
    <w:rsid w:val="00BE0B55"/>
    <w:rsid w:val="00BE48F6"/>
    <w:rsid w:val="00BF017C"/>
    <w:rsid w:val="00BF0384"/>
    <w:rsid w:val="00BF0663"/>
    <w:rsid w:val="00BF12A1"/>
    <w:rsid w:val="00BF3B25"/>
    <w:rsid w:val="00BF58F5"/>
    <w:rsid w:val="00C014B9"/>
    <w:rsid w:val="00C02B75"/>
    <w:rsid w:val="00C0303C"/>
    <w:rsid w:val="00C04225"/>
    <w:rsid w:val="00C04C1F"/>
    <w:rsid w:val="00C066E0"/>
    <w:rsid w:val="00C078B0"/>
    <w:rsid w:val="00C12900"/>
    <w:rsid w:val="00C12D7F"/>
    <w:rsid w:val="00C13A75"/>
    <w:rsid w:val="00C13D5F"/>
    <w:rsid w:val="00C17E64"/>
    <w:rsid w:val="00C22AA6"/>
    <w:rsid w:val="00C269C8"/>
    <w:rsid w:val="00C26C01"/>
    <w:rsid w:val="00C277F8"/>
    <w:rsid w:val="00C27E45"/>
    <w:rsid w:val="00C27EB7"/>
    <w:rsid w:val="00C27EF2"/>
    <w:rsid w:val="00C3011F"/>
    <w:rsid w:val="00C312D1"/>
    <w:rsid w:val="00C31ABC"/>
    <w:rsid w:val="00C3221A"/>
    <w:rsid w:val="00C365B4"/>
    <w:rsid w:val="00C42806"/>
    <w:rsid w:val="00C44E72"/>
    <w:rsid w:val="00C452AC"/>
    <w:rsid w:val="00C4588D"/>
    <w:rsid w:val="00C46C56"/>
    <w:rsid w:val="00C536F9"/>
    <w:rsid w:val="00C62025"/>
    <w:rsid w:val="00C624A6"/>
    <w:rsid w:val="00C62D77"/>
    <w:rsid w:val="00C63A5C"/>
    <w:rsid w:val="00C64227"/>
    <w:rsid w:val="00C647E3"/>
    <w:rsid w:val="00C6528E"/>
    <w:rsid w:val="00C6763C"/>
    <w:rsid w:val="00C7154F"/>
    <w:rsid w:val="00C71E8C"/>
    <w:rsid w:val="00C7266F"/>
    <w:rsid w:val="00C73BE6"/>
    <w:rsid w:val="00C74078"/>
    <w:rsid w:val="00C807C2"/>
    <w:rsid w:val="00C80C67"/>
    <w:rsid w:val="00C8100D"/>
    <w:rsid w:val="00C81ED7"/>
    <w:rsid w:val="00C8383D"/>
    <w:rsid w:val="00C87699"/>
    <w:rsid w:val="00C90258"/>
    <w:rsid w:val="00C91A68"/>
    <w:rsid w:val="00C9421F"/>
    <w:rsid w:val="00C94AAA"/>
    <w:rsid w:val="00CA276A"/>
    <w:rsid w:val="00CA37E1"/>
    <w:rsid w:val="00CA391B"/>
    <w:rsid w:val="00CA4307"/>
    <w:rsid w:val="00CA6302"/>
    <w:rsid w:val="00CA6DE4"/>
    <w:rsid w:val="00CB0A27"/>
    <w:rsid w:val="00CB10F2"/>
    <w:rsid w:val="00CB17E8"/>
    <w:rsid w:val="00CB38E9"/>
    <w:rsid w:val="00CB401C"/>
    <w:rsid w:val="00CB6120"/>
    <w:rsid w:val="00CC0195"/>
    <w:rsid w:val="00CC0549"/>
    <w:rsid w:val="00CC261D"/>
    <w:rsid w:val="00CC2F68"/>
    <w:rsid w:val="00CC4C5F"/>
    <w:rsid w:val="00CC521A"/>
    <w:rsid w:val="00CC6F32"/>
    <w:rsid w:val="00CD04AA"/>
    <w:rsid w:val="00CD19E5"/>
    <w:rsid w:val="00CD39C6"/>
    <w:rsid w:val="00CD787F"/>
    <w:rsid w:val="00CE1BA7"/>
    <w:rsid w:val="00CE7838"/>
    <w:rsid w:val="00CF05F3"/>
    <w:rsid w:val="00CF062B"/>
    <w:rsid w:val="00CF4ECC"/>
    <w:rsid w:val="00CF5BA9"/>
    <w:rsid w:val="00CF5DA1"/>
    <w:rsid w:val="00CF5E5C"/>
    <w:rsid w:val="00D04ED4"/>
    <w:rsid w:val="00D056AD"/>
    <w:rsid w:val="00D07C2C"/>
    <w:rsid w:val="00D11201"/>
    <w:rsid w:val="00D11CF8"/>
    <w:rsid w:val="00D1303D"/>
    <w:rsid w:val="00D14E8C"/>
    <w:rsid w:val="00D154F8"/>
    <w:rsid w:val="00D1759F"/>
    <w:rsid w:val="00D17861"/>
    <w:rsid w:val="00D20B75"/>
    <w:rsid w:val="00D21191"/>
    <w:rsid w:val="00D21894"/>
    <w:rsid w:val="00D21A8D"/>
    <w:rsid w:val="00D233A5"/>
    <w:rsid w:val="00D236DF"/>
    <w:rsid w:val="00D265E5"/>
    <w:rsid w:val="00D26E65"/>
    <w:rsid w:val="00D34D50"/>
    <w:rsid w:val="00D360FE"/>
    <w:rsid w:val="00D37098"/>
    <w:rsid w:val="00D40D56"/>
    <w:rsid w:val="00D4490C"/>
    <w:rsid w:val="00D44B51"/>
    <w:rsid w:val="00D4590A"/>
    <w:rsid w:val="00D46072"/>
    <w:rsid w:val="00D47311"/>
    <w:rsid w:val="00D51C3D"/>
    <w:rsid w:val="00D52061"/>
    <w:rsid w:val="00D5245C"/>
    <w:rsid w:val="00D5371A"/>
    <w:rsid w:val="00D5510E"/>
    <w:rsid w:val="00D645B2"/>
    <w:rsid w:val="00D64D41"/>
    <w:rsid w:val="00D6522C"/>
    <w:rsid w:val="00D6604A"/>
    <w:rsid w:val="00D66655"/>
    <w:rsid w:val="00D66887"/>
    <w:rsid w:val="00D721EB"/>
    <w:rsid w:val="00D725F7"/>
    <w:rsid w:val="00D81C65"/>
    <w:rsid w:val="00D821D5"/>
    <w:rsid w:val="00D83696"/>
    <w:rsid w:val="00D83BD4"/>
    <w:rsid w:val="00D85884"/>
    <w:rsid w:val="00D86016"/>
    <w:rsid w:val="00D9470C"/>
    <w:rsid w:val="00D96955"/>
    <w:rsid w:val="00D97A1C"/>
    <w:rsid w:val="00DA406E"/>
    <w:rsid w:val="00DA5707"/>
    <w:rsid w:val="00DA791C"/>
    <w:rsid w:val="00DB07FD"/>
    <w:rsid w:val="00DB315A"/>
    <w:rsid w:val="00DB50D1"/>
    <w:rsid w:val="00DB62D5"/>
    <w:rsid w:val="00DB6DFD"/>
    <w:rsid w:val="00DB7AF8"/>
    <w:rsid w:val="00DC2D5E"/>
    <w:rsid w:val="00DC43BE"/>
    <w:rsid w:val="00DC4D67"/>
    <w:rsid w:val="00DC6864"/>
    <w:rsid w:val="00DC6890"/>
    <w:rsid w:val="00DC7954"/>
    <w:rsid w:val="00DD3ED1"/>
    <w:rsid w:val="00DD3F84"/>
    <w:rsid w:val="00DD5E1E"/>
    <w:rsid w:val="00DD63A1"/>
    <w:rsid w:val="00DE15DD"/>
    <w:rsid w:val="00DE23E3"/>
    <w:rsid w:val="00DE3A38"/>
    <w:rsid w:val="00DE422F"/>
    <w:rsid w:val="00DE4C49"/>
    <w:rsid w:val="00DE4F35"/>
    <w:rsid w:val="00DE71AF"/>
    <w:rsid w:val="00DF1D88"/>
    <w:rsid w:val="00DF3D25"/>
    <w:rsid w:val="00DF4C91"/>
    <w:rsid w:val="00E0222B"/>
    <w:rsid w:val="00E04E49"/>
    <w:rsid w:val="00E0533E"/>
    <w:rsid w:val="00E05690"/>
    <w:rsid w:val="00E0574E"/>
    <w:rsid w:val="00E05F64"/>
    <w:rsid w:val="00E0734D"/>
    <w:rsid w:val="00E1028A"/>
    <w:rsid w:val="00E11C49"/>
    <w:rsid w:val="00E120AB"/>
    <w:rsid w:val="00E1582B"/>
    <w:rsid w:val="00E232FB"/>
    <w:rsid w:val="00E25590"/>
    <w:rsid w:val="00E264CB"/>
    <w:rsid w:val="00E273FC"/>
    <w:rsid w:val="00E27F6C"/>
    <w:rsid w:val="00E324D3"/>
    <w:rsid w:val="00E3264A"/>
    <w:rsid w:val="00E32F1C"/>
    <w:rsid w:val="00E34A11"/>
    <w:rsid w:val="00E36EBB"/>
    <w:rsid w:val="00E378C3"/>
    <w:rsid w:val="00E4191F"/>
    <w:rsid w:val="00E45C01"/>
    <w:rsid w:val="00E511F0"/>
    <w:rsid w:val="00E533F0"/>
    <w:rsid w:val="00E546DA"/>
    <w:rsid w:val="00E549D1"/>
    <w:rsid w:val="00E56746"/>
    <w:rsid w:val="00E57877"/>
    <w:rsid w:val="00E57FBD"/>
    <w:rsid w:val="00E618B6"/>
    <w:rsid w:val="00E61A55"/>
    <w:rsid w:val="00E66ACE"/>
    <w:rsid w:val="00E66E65"/>
    <w:rsid w:val="00E74F67"/>
    <w:rsid w:val="00E762E5"/>
    <w:rsid w:val="00E77805"/>
    <w:rsid w:val="00E806B3"/>
    <w:rsid w:val="00E80BF0"/>
    <w:rsid w:val="00E81343"/>
    <w:rsid w:val="00E83078"/>
    <w:rsid w:val="00E846FF"/>
    <w:rsid w:val="00E85AE6"/>
    <w:rsid w:val="00E92BD9"/>
    <w:rsid w:val="00E9339D"/>
    <w:rsid w:val="00E93912"/>
    <w:rsid w:val="00E94913"/>
    <w:rsid w:val="00EA2883"/>
    <w:rsid w:val="00EA3F1E"/>
    <w:rsid w:val="00EA5E00"/>
    <w:rsid w:val="00EA6600"/>
    <w:rsid w:val="00EB14DD"/>
    <w:rsid w:val="00EB1549"/>
    <w:rsid w:val="00EB1D26"/>
    <w:rsid w:val="00EB1FF1"/>
    <w:rsid w:val="00EB290E"/>
    <w:rsid w:val="00EB44FC"/>
    <w:rsid w:val="00EB47E7"/>
    <w:rsid w:val="00EB58ED"/>
    <w:rsid w:val="00EB595D"/>
    <w:rsid w:val="00EB5DB2"/>
    <w:rsid w:val="00EB7B44"/>
    <w:rsid w:val="00EC5C4C"/>
    <w:rsid w:val="00ED0168"/>
    <w:rsid w:val="00ED18A3"/>
    <w:rsid w:val="00ED192B"/>
    <w:rsid w:val="00ED3DCA"/>
    <w:rsid w:val="00ED5584"/>
    <w:rsid w:val="00ED5EB3"/>
    <w:rsid w:val="00ED7CBB"/>
    <w:rsid w:val="00EE002D"/>
    <w:rsid w:val="00EE0837"/>
    <w:rsid w:val="00EE0C4B"/>
    <w:rsid w:val="00EE0F92"/>
    <w:rsid w:val="00EE1350"/>
    <w:rsid w:val="00EE14E6"/>
    <w:rsid w:val="00EE2DB2"/>
    <w:rsid w:val="00EE3930"/>
    <w:rsid w:val="00EE573E"/>
    <w:rsid w:val="00EE660A"/>
    <w:rsid w:val="00EE79BB"/>
    <w:rsid w:val="00EF1C4F"/>
    <w:rsid w:val="00EF2346"/>
    <w:rsid w:val="00EF3B5B"/>
    <w:rsid w:val="00F00FEF"/>
    <w:rsid w:val="00F0193C"/>
    <w:rsid w:val="00F03C14"/>
    <w:rsid w:val="00F03CDF"/>
    <w:rsid w:val="00F059E8"/>
    <w:rsid w:val="00F05EEB"/>
    <w:rsid w:val="00F109E3"/>
    <w:rsid w:val="00F13D9F"/>
    <w:rsid w:val="00F16CA8"/>
    <w:rsid w:val="00F17DD4"/>
    <w:rsid w:val="00F2178E"/>
    <w:rsid w:val="00F22EA4"/>
    <w:rsid w:val="00F24BBA"/>
    <w:rsid w:val="00F25476"/>
    <w:rsid w:val="00F254BD"/>
    <w:rsid w:val="00F26616"/>
    <w:rsid w:val="00F30250"/>
    <w:rsid w:val="00F336C6"/>
    <w:rsid w:val="00F33FEF"/>
    <w:rsid w:val="00F34C98"/>
    <w:rsid w:val="00F34DE4"/>
    <w:rsid w:val="00F36DD8"/>
    <w:rsid w:val="00F37D8D"/>
    <w:rsid w:val="00F4180F"/>
    <w:rsid w:val="00F471DA"/>
    <w:rsid w:val="00F47EFB"/>
    <w:rsid w:val="00F503F5"/>
    <w:rsid w:val="00F53CF1"/>
    <w:rsid w:val="00F542E9"/>
    <w:rsid w:val="00F54389"/>
    <w:rsid w:val="00F54580"/>
    <w:rsid w:val="00F563D6"/>
    <w:rsid w:val="00F60DA6"/>
    <w:rsid w:val="00F62B13"/>
    <w:rsid w:val="00F637BD"/>
    <w:rsid w:val="00F63A15"/>
    <w:rsid w:val="00F641AC"/>
    <w:rsid w:val="00F647AC"/>
    <w:rsid w:val="00F70FB9"/>
    <w:rsid w:val="00F7169C"/>
    <w:rsid w:val="00F71ACA"/>
    <w:rsid w:val="00F73E9A"/>
    <w:rsid w:val="00F7431A"/>
    <w:rsid w:val="00F74377"/>
    <w:rsid w:val="00F76BA9"/>
    <w:rsid w:val="00F77622"/>
    <w:rsid w:val="00F80407"/>
    <w:rsid w:val="00F80BDA"/>
    <w:rsid w:val="00F81AC7"/>
    <w:rsid w:val="00F82E69"/>
    <w:rsid w:val="00F8456D"/>
    <w:rsid w:val="00F85436"/>
    <w:rsid w:val="00F91359"/>
    <w:rsid w:val="00F91819"/>
    <w:rsid w:val="00F9201D"/>
    <w:rsid w:val="00F93EF5"/>
    <w:rsid w:val="00F945EB"/>
    <w:rsid w:val="00F94849"/>
    <w:rsid w:val="00F95676"/>
    <w:rsid w:val="00F9625C"/>
    <w:rsid w:val="00FA1495"/>
    <w:rsid w:val="00FA2D3C"/>
    <w:rsid w:val="00FA3073"/>
    <w:rsid w:val="00FA3FBB"/>
    <w:rsid w:val="00FA5761"/>
    <w:rsid w:val="00FA6341"/>
    <w:rsid w:val="00FA6AE8"/>
    <w:rsid w:val="00FA6F6B"/>
    <w:rsid w:val="00FA79AD"/>
    <w:rsid w:val="00FB065E"/>
    <w:rsid w:val="00FB06E0"/>
    <w:rsid w:val="00FB1E1A"/>
    <w:rsid w:val="00FB45A8"/>
    <w:rsid w:val="00FB45E4"/>
    <w:rsid w:val="00FB4C4E"/>
    <w:rsid w:val="00FB5A42"/>
    <w:rsid w:val="00FB5DB8"/>
    <w:rsid w:val="00FC0BDF"/>
    <w:rsid w:val="00FC1D0E"/>
    <w:rsid w:val="00FC47B4"/>
    <w:rsid w:val="00FC4A0A"/>
    <w:rsid w:val="00FC6CF5"/>
    <w:rsid w:val="00FC726E"/>
    <w:rsid w:val="00FD0F3E"/>
    <w:rsid w:val="00FD19D7"/>
    <w:rsid w:val="00FD224E"/>
    <w:rsid w:val="00FD4819"/>
    <w:rsid w:val="00FE290A"/>
    <w:rsid w:val="00FE3461"/>
    <w:rsid w:val="00FE487C"/>
    <w:rsid w:val="00FE4BCC"/>
    <w:rsid w:val="00FE59DC"/>
    <w:rsid w:val="00FF0688"/>
    <w:rsid w:val="00FF081B"/>
    <w:rsid w:val="00FF0C5D"/>
    <w:rsid w:val="00FF314D"/>
    <w:rsid w:val="00FF33C9"/>
    <w:rsid w:val="00FF3BE3"/>
    <w:rsid w:val="00FF53AD"/>
    <w:rsid w:val="00FF5C10"/>
    <w:rsid w:val="00FF7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57EF9"/>
  <w15:docId w15:val="{62378007-2084-4F89-A4E6-E092698C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CB"/>
    <w:pPr>
      <w:spacing w:after="0" w:line="240" w:lineRule="auto"/>
    </w:pPr>
    <w:rPr>
      <w:rFonts w:ascii="Times New Roman" w:eastAsia="Times New Roman" w:hAnsi="Times New Roman" w:cs="Times New Roman"/>
      <w:sz w:val="24"/>
      <w:szCs w:val="24"/>
      <w:lang w:eastAsia="tr-TR"/>
    </w:rPr>
  </w:style>
  <w:style w:type="paragraph" w:styleId="Balk1">
    <w:name w:val="heading 1"/>
    <w:basedOn w:val="ListeParagraf"/>
    <w:next w:val="Normal"/>
    <w:link w:val="Balk1Char"/>
    <w:uiPriority w:val="9"/>
    <w:qFormat/>
    <w:rsid w:val="00C8100D"/>
    <w:pPr>
      <w:numPr>
        <w:numId w:val="6"/>
      </w:numPr>
      <w:tabs>
        <w:tab w:val="left" w:pos="709"/>
      </w:tabs>
      <w:jc w:val="both"/>
      <w:outlineLvl w:val="0"/>
    </w:pPr>
    <w:rPr>
      <w:rFonts w:ascii="Times New Roman" w:hAnsi="Times New Roman"/>
      <w:b/>
      <w:sz w:val="28"/>
      <w:szCs w:val="28"/>
    </w:rPr>
  </w:style>
  <w:style w:type="paragraph" w:styleId="Balk2">
    <w:name w:val="heading 2"/>
    <w:basedOn w:val="ListeParagraf"/>
    <w:next w:val="Normal"/>
    <w:link w:val="Balk2Char"/>
    <w:uiPriority w:val="9"/>
    <w:unhideWhenUsed/>
    <w:qFormat/>
    <w:rsid w:val="00C8100D"/>
    <w:pPr>
      <w:numPr>
        <w:ilvl w:val="1"/>
        <w:numId w:val="6"/>
      </w:numPr>
      <w:tabs>
        <w:tab w:val="left" w:pos="993"/>
      </w:tabs>
      <w:jc w:val="both"/>
      <w:outlineLvl w:val="1"/>
    </w:pPr>
    <w:rPr>
      <w:rFonts w:ascii="Times New Roman" w:hAnsi="Times New Roman"/>
      <w:b/>
      <w:sz w:val="24"/>
      <w:szCs w:val="24"/>
    </w:rPr>
  </w:style>
  <w:style w:type="paragraph" w:styleId="Balk3">
    <w:name w:val="heading 3"/>
    <w:basedOn w:val="ListeParagraf"/>
    <w:next w:val="Normal"/>
    <w:link w:val="Balk3Char"/>
    <w:uiPriority w:val="9"/>
    <w:unhideWhenUsed/>
    <w:qFormat/>
    <w:rsid w:val="00C8100D"/>
    <w:pPr>
      <w:numPr>
        <w:ilvl w:val="2"/>
        <w:numId w:val="6"/>
      </w:numPr>
      <w:tabs>
        <w:tab w:val="left" w:pos="993"/>
      </w:tabs>
      <w:jc w:val="both"/>
      <w:outlineLvl w:val="2"/>
    </w:pPr>
    <w:rPr>
      <w:rFonts w:ascii="Times New Roman" w:hAnsi="Times New Roman"/>
      <w:b/>
      <w:sz w:val="24"/>
      <w:szCs w:val="24"/>
    </w:rPr>
  </w:style>
  <w:style w:type="paragraph" w:styleId="Balk4">
    <w:name w:val="heading 4"/>
    <w:basedOn w:val="Normal"/>
    <w:next w:val="Normal"/>
    <w:link w:val="Balk4Char"/>
    <w:uiPriority w:val="9"/>
    <w:unhideWhenUsed/>
    <w:qFormat/>
    <w:rsid w:val="003513CB"/>
    <w:pPr>
      <w:keepNext/>
      <w:keepLines/>
      <w:spacing w:before="200"/>
      <w:ind w:left="567"/>
      <w:outlineLvl w:val="3"/>
    </w:pPr>
    <w:rPr>
      <w:rFonts w:asciiTheme="majorHAnsi" w:eastAsiaTheme="majorEastAsia" w:hAnsiTheme="majorHAnsi" w:cstheme="majorBidi"/>
      <w:b/>
      <w:bCs/>
      <w:i/>
      <w:iCs/>
      <w:color w:val="595959" w:themeColor="text1" w:themeTint="A6"/>
    </w:rPr>
  </w:style>
  <w:style w:type="paragraph" w:styleId="Balk5">
    <w:name w:val="heading 5"/>
    <w:basedOn w:val="Normal"/>
    <w:next w:val="Normal"/>
    <w:link w:val="Balk5Char"/>
    <w:uiPriority w:val="9"/>
    <w:unhideWhenUsed/>
    <w:qFormat/>
    <w:rsid w:val="00FF314D"/>
    <w:pPr>
      <w:keepNext/>
      <w:keepLines/>
      <w:spacing w:before="200"/>
      <w:outlineLvl w:val="4"/>
    </w:pPr>
    <w:rPr>
      <w:rFonts w:asciiTheme="majorHAnsi" w:eastAsiaTheme="majorEastAsia" w:hAnsiTheme="majorHAnsi" w:cstheme="majorBidi"/>
      <w:b/>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B5573"/>
    <w:pPr>
      <w:tabs>
        <w:tab w:val="center" w:pos="4536"/>
        <w:tab w:val="right" w:pos="9072"/>
      </w:tabs>
    </w:pPr>
  </w:style>
  <w:style w:type="character" w:customStyle="1" w:styleId="stBilgiChar">
    <w:name w:val="Üst Bilgi Char"/>
    <w:basedOn w:val="VarsaylanParagrafYazTipi"/>
    <w:link w:val="stBilgi"/>
    <w:uiPriority w:val="99"/>
    <w:rsid w:val="008B557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B5573"/>
    <w:pPr>
      <w:tabs>
        <w:tab w:val="center" w:pos="4536"/>
        <w:tab w:val="right" w:pos="9072"/>
      </w:tabs>
    </w:pPr>
  </w:style>
  <w:style w:type="character" w:customStyle="1" w:styleId="AltBilgiChar">
    <w:name w:val="Alt Bilgi Char"/>
    <w:basedOn w:val="VarsaylanParagrafYazTipi"/>
    <w:link w:val="AltBilgi"/>
    <w:uiPriority w:val="99"/>
    <w:rsid w:val="008B5573"/>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9634B"/>
    <w:rPr>
      <w:color w:val="0000FF" w:themeColor="hyperlink"/>
      <w:u w:val="single"/>
    </w:rPr>
  </w:style>
  <w:style w:type="paragraph" w:styleId="ListeParagraf">
    <w:name w:val="List Paragraph"/>
    <w:aliases w:val="içindekiler vb,List Paragraph"/>
    <w:basedOn w:val="Normal"/>
    <w:link w:val="ListeParagrafChar"/>
    <w:uiPriority w:val="34"/>
    <w:qFormat/>
    <w:rsid w:val="00747946"/>
    <w:pPr>
      <w:spacing w:after="200" w:line="276" w:lineRule="auto"/>
      <w:ind w:left="720"/>
      <w:contextualSpacing/>
    </w:pPr>
    <w:rPr>
      <w:rFonts w:ascii="Calibri" w:hAnsi="Calibri"/>
      <w:sz w:val="22"/>
      <w:szCs w:val="22"/>
    </w:rPr>
  </w:style>
  <w:style w:type="table" w:styleId="TabloKlavuzu">
    <w:name w:val="Table Grid"/>
    <w:basedOn w:val="NormalTablo"/>
    <w:uiPriority w:val="59"/>
    <w:rsid w:val="00BF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63F1"/>
    <w:rPr>
      <w:rFonts w:ascii="Tahoma" w:hAnsi="Tahoma" w:cs="Tahoma"/>
      <w:sz w:val="16"/>
      <w:szCs w:val="16"/>
    </w:rPr>
  </w:style>
  <w:style w:type="character" w:customStyle="1" w:styleId="BalonMetniChar">
    <w:name w:val="Balon Metni Char"/>
    <w:basedOn w:val="VarsaylanParagrafYazTipi"/>
    <w:link w:val="BalonMetni"/>
    <w:uiPriority w:val="99"/>
    <w:semiHidden/>
    <w:rsid w:val="007C63F1"/>
    <w:rPr>
      <w:rFonts w:ascii="Tahoma" w:eastAsia="Times New Roman" w:hAnsi="Tahoma" w:cs="Tahoma"/>
      <w:sz w:val="16"/>
      <w:szCs w:val="16"/>
      <w:lang w:eastAsia="tr-TR"/>
    </w:rPr>
  </w:style>
  <w:style w:type="character" w:customStyle="1" w:styleId="Balk1Char">
    <w:name w:val="Başlık 1 Char"/>
    <w:basedOn w:val="VarsaylanParagrafYazTipi"/>
    <w:link w:val="Balk1"/>
    <w:uiPriority w:val="9"/>
    <w:rsid w:val="00C8100D"/>
    <w:rPr>
      <w:rFonts w:ascii="Times New Roman" w:eastAsia="Times New Roman" w:hAnsi="Times New Roman" w:cs="Times New Roman"/>
      <w:b/>
      <w:sz w:val="28"/>
      <w:szCs w:val="28"/>
      <w:lang w:eastAsia="tr-TR"/>
    </w:rPr>
  </w:style>
  <w:style w:type="character" w:customStyle="1" w:styleId="Balk2Char">
    <w:name w:val="Başlık 2 Char"/>
    <w:basedOn w:val="VarsaylanParagrafYazTipi"/>
    <w:link w:val="Balk2"/>
    <w:uiPriority w:val="9"/>
    <w:rsid w:val="00C8100D"/>
    <w:rPr>
      <w:rFonts w:ascii="Times New Roman" w:eastAsia="Times New Roman" w:hAnsi="Times New Roman" w:cs="Times New Roman"/>
      <w:b/>
      <w:sz w:val="24"/>
      <w:szCs w:val="24"/>
      <w:lang w:eastAsia="tr-TR"/>
    </w:rPr>
  </w:style>
  <w:style w:type="character" w:customStyle="1" w:styleId="Balk3Char">
    <w:name w:val="Başlık 3 Char"/>
    <w:basedOn w:val="VarsaylanParagrafYazTipi"/>
    <w:link w:val="Balk3"/>
    <w:uiPriority w:val="9"/>
    <w:rsid w:val="00C8100D"/>
    <w:rPr>
      <w:rFonts w:ascii="Times New Roman" w:eastAsia="Times New Roman" w:hAnsi="Times New Roman" w:cs="Times New Roman"/>
      <w:b/>
      <w:sz w:val="24"/>
      <w:szCs w:val="24"/>
      <w:lang w:eastAsia="tr-TR"/>
    </w:rPr>
  </w:style>
  <w:style w:type="character" w:styleId="Gl">
    <w:name w:val="Strong"/>
    <w:basedOn w:val="VarsaylanParagrafYazTipi"/>
    <w:uiPriority w:val="22"/>
    <w:qFormat/>
    <w:rsid w:val="00BA2CDC"/>
    <w:rPr>
      <w:b/>
      <w:bCs/>
    </w:rPr>
  </w:style>
  <w:style w:type="character" w:customStyle="1" w:styleId="Balk4Char">
    <w:name w:val="Başlık 4 Char"/>
    <w:basedOn w:val="VarsaylanParagrafYazTipi"/>
    <w:link w:val="Balk4"/>
    <w:uiPriority w:val="9"/>
    <w:rsid w:val="003513CB"/>
    <w:rPr>
      <w:rFonts w:asciiTheme="majorHAnsi" w:eastAsiaTheme="majorEastAsia" w:hAnsiTheme="majorHAnsi" w:cstheme="majorBidi"/>
      <w:b/>
      <w:bCs/>
      <w:i/>
      <w:iCs/>
      <w:color w:val="595959" w:themeColor="text1" w:themeTint="A6"/>
      <w:sz w:val="24"/>
      <w:szCs w:val="24"/>
      <w:lang w:eastAsia="tr-TR"/>
    </w:rPr>
  </w:style>
  <w:style w:type="character" w:customStyle="1" w:styleId="Balk5Char">
    <w:name w:val="Başlık 5 Char"/>
    <w:basedOn w:val="VarsaylanParagrafYazTipi"/>
    <w:link w:val="Balk5"/>
    <w:uiPriority w:val="9"/>
    <w:rsid w:val="00FF314D"/>
    <w:rPr>
      <w:rFonts w:asciiTheme="majorHAnsi" w:eastAsiaTheme="majorEastAsia" w:hAnsiTheme="majorHAnsi" w:cstheme="majorBidi"/>
      <w:b/>
      <w:color w:val="243F60" w:themeColor="accent1" w:themeShade="7F"/>
      <w:sz w:val="24"/>
      <w:szCs w:val="24"/>
      <w:lang w:eastAsia="tr-TR"/>
    </w:rPr>
  </w:style>
  <w:style w:type="character" w:styleId="Vurgu">
    <w:name w:val="Emphasis"/>
    <w:basedOn w:val="VarsaylanParagrafYazTipi"/>
    <w:uiPriority w:val="20"/>
    <w:qFormat/>
    <w:rsid w:val="003513CB"/>
    <w:rPr>
      <w:i/>
      <w:iCs/>
    </w:rPr>
  </w:style>
  <w:style w:type="paragraph" w:styleId="TBal">
    <w:name w:val="TOC Heading"/>
    <w:basedOn w:val="Balk1"/>
    <w:next w:val="Normal"/>
    <w:uiPriority w:val="39"/>
    <w:unhideWhenUsed/>
    <w:qFormat/>
    <w:rsid w:val="0025694A"/>
    <w:pPr>
      <w:spacing w:before="480"/>
      <w:outlineLvl w:val="9"/>
    </w:pPr>
    <w:rPr>
      <w:color w:val="365F91" w:themeColor="accent1" w:themeShade="BF"/>
    </w:rPr>
  </w:style>
  <w:style w:type="paragraph" w:styleId="T1">
    <w:name w:val="toc 1"/>
    <w:basedOn w:val="Normal"/>
    <w:next w:val="Normal"/>
    <w:autoRedefine/>
    <w:uiPriority w:val="39"/>
    <w:unhideWhenUsed/>
    <w:qFormat/>
    <w:rsid w:val="003112DC"/>
    <w:pPr>
      <w:shd w:val="clear" w:color="auto" w:fill="DBE5F1" w:themeFill="accent1" w:themeFillTint="33"/>
      <w:tabs>
        <w:tab w:val="left" w:pos="480"/>
        <w:tab w:val="right" w:leader="dot" w:pos="9629"/>
      </w:tabs>
      <w:spacing w:after="100"/>
    </w:pPr>
    <w:rPr>
      <w:rFonts w:eastAsiaTheme="majorEastAsia"/>
      <w:b/>
      <w:noProof/>
    </w:rPr>
  </w:style>
  <w:style w:type="paragraph" w:styleId="T2">
    <w:name w:val="toc 2"/>
    <w:basedOn w:val="Normal"/>
    <w:next w:val="Normal"/>
    <w:autoRedefine/>
    <w:uiPriority w:val="39"/>
    <w:unhideWhenUsed/>
    <w:qFormat/>
    <w:rsid w:val="0025694A"/>
    <w:pPr>
      <w:spacing w:after="100"/>
      <w:ind w:left="240"/>
    </w:pPr>
  </w:style>
  <w:style w:type="paragraph" w:styleId="T3">
    <w:name w:val="toc 3"/>
    <w:basedOn w:val="Normal"/>
    <w:next w:val="Normal"/>
    <w:autoRedefine/>
    <w:uiPriority w:val="39"/>
    <w:unhideWhenUsed/>
    <w:qFormat/>
    <w:rsid w:val="0025694A"/>
    <w:pPr>
      <w:spacing w:after="100"/>
      <w:ind w:left="480"/>
    </w:pPr>
  </w:style>
  <w:style w:type="paragraph" w:styleId="GvdeMetni">
    <w:name w:val="Body Text"/>
    <w:basedOn w:val="Normal"/>
    <w:link w:val="GvdeMetniChar"/>
    <w:rsid w:val="00BC5CAF"/>
    <w:rPr>
      <w:szCs w:val="20"/>
    </w:rPr>
  </w:style>
  <w:style w:type="character" w:customStyle="1" w:styleId="GvdeMetniChar">
    <w:name w:val="Gövde Metni Char"/>
    <w:basedOn w:val="VarsaylanParagrafYazTipi"/>
    <w:link w:val="GvdeMetni"/>
    <w:rsid w:val="00BC5CAF"/>
    <w:rPr>
      <w:rFonts w:ascii="Times New Roman" w:eastAsia="Times New Roman" w:hAnsi="Times New Roman" w:cs="Times New Roman"/>
      <w:sz w:val="24"/>
      <w:szCs w:val="20"/>
      <w:lang w:eastAsia="tr-TR"/>
    </w:rPr>
  </w:style>
  <w:style w:type="paragraph" w:customStyle="1" w:styleId="Default">
    <w:name w:val="Default"/>
    <w:rsid w:val="0095446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F17DD4"/>
    <w:pPr>
      <w:spacing w:before="120"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064B00"/>
    <w:pPr>
      <w:spacing w:before="120"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7DCD"/>
    <w:pPr>
      <w:spacing w:before="100" w:beforeAutospacing="1" w:after="100" w:afterAutospacing="1"/>
    </w:pPr>
  </w:style>
  <w:style w:type="paragraph" w:styleId="AralkYok">
    <w:name w:val="No Spacing"/>
    <w:uiPriority w:val="1"/>
    <w:qFormat/>
    <w:rsid w:val="00F542E9"/>
    <w:pPr>
      <w:spacing w:after="0" w:line="240" w:lineRule="auto"/>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 Char,List Paragraph Char"/>
    <w:link w:val="ListeParagraf"/>
    <w:uiPriority w:val="34"/>
    <w:locked/>
    <w:rsid w:val="00616891"/>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319">
      <w:bodyDiv w:val="1"/>
      <w:marLeft w:val="0"/>
      <w:marRight w:val="0"/>
      <w:marTop w:val="0"/>
      <w:marBottom w:val="0"/>
      <w:divBdr>
        <w:top w:val="none" w:sz="0" w:space="0" w:color="auto"/>
        <w:left w:val="none" w:sz="0" w:space="0" w:color="auto"/>
        <w:bottom w:val="none" w:sz="0" w:space="0" w:color="auto"/>
        <w:right w:val="none" w:sz="0" w:space="0" w:color="auto"/>
      </w:divBdr>
    </w:div>
    <w:div w:id="426391104">
      <w:bodyDiv w:val="1"/>
      <w:marLeft w:val="0"/>
      <w:marRight w:val="0"/>
      <w:marTop w:val="0"/>
      <w:marBottom w:val="0"/>
      <w:divBdr>
        <w:top w:val="none" w:sz="0" w:space="0" w:color="auto"/>
        <w:left w:val="none" w:sz="0" w:space="0" w:color="auto"/>
        <w:bottom w:val="none" w:sz="0" w:space="0" w:color="auto"/>
        <w:right w:val="none" w:sz="0" w:space="0" w:color="auto"/>
      </w:divBdr>
    </w:div>
    <w:div w:id="712460621">
      <w:bodyDiv w:val="1"/>
      <w:marLeft w:val="0"/>
      <w:marRight w:val="0"/>
      <w:marTop w:val="0"/>
      <w:marBottom w:val="0"/>
      <w:divBdr>
        <w:top w:val="none" w:sz="0" w:space="0" w:color="auto"/>
        <w:left w:val="none" w:sz="0" w:space="0" w:color="auto"/>
        <w:bottom w:val="none" w:sz="0" w:space="0" w:color="auto"/>
        <w:right w:val="none" w:sz="0" w:space="0" w:color="auto"/>
      </w:divBdr>
    </w:div>
    <w:div w:id="968559429">
      <w:bodyDiv w:val="1"/>
      <w:marLeft w:val="0"/>
      <w:marRight w:val="0"/>
      <w:marTop w:val="0"/>
      <w:marBottom w:val="0"/>
      <w:divBdr>
        <w:top w:val="none" w:sz="0" w:space="0" w:color="auto"/>
        <w:left w:val="none" w:sz="0" w:space="0" w:color="auto"/>
        <w:bottom w:val="none" w:sz="0" w:space="0" w:color="auto"/>
        <w:right w:val="none" w:sz="0" w:space="0" w:color="auto"/>
      </w:divBdr>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esinav.meb.gov.tr/ItirazGiris.aspx" TargetMode="External"/><Relationship Id="rId3" Type="http://schemas.openxmlformats.org/officeDocument/2006/relationships/styles" Target="styles.xml"/><Relationship Id="rId21" Type="http://schemas.openxmlformats.org/officeDocument/2006/relationships/hyperlink" Target="http://yegitek.meb.gov.tr/www/olcme-degerlendirme-ve-yerlestirme-grup-baskanligi/icerik/18" TargetMode="External"/><Relationship Id="rId7" Type="http://schemas.openxmlformats.org/officeDocument/2006/relationships/endnotes" Target="endnotes.xml"/><Relationship Id="rId12" Type="http://schemas.openxmlformats.org/officeDocument/2006/relationships/hyperlink" Target="https://odeme.meb.gov.tr" TargetMode="External"/><Relationship Id="rId17" Type="http://schemas.openxmlformats.org/officeDocument/2006/relationships/image" Target="media/image6.png"/><Relationship Id="rId25" Type="http://schemas.openxmlformats.org/officeDocument/2006/relationships/hyperlink" Target="https://aio.meb.gov.tr"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yegitek.meb.gov.tr/www/olcme-degerlendirme-ve-yerlestirme-grup-baskanligi/icerik/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o.meb.gov.tr" TargetMode="External"/><Relationship Id="rId24" Type="http://schemas.openxmlformats.org/officeDocument/2006/relationships/hyperlink" Target="https://aio.meb.gov.tr"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aio.meb.gov.tr" TargetMode="External"/><Relationship Id="rId28" Type="http://schemas.openxmlformats.org/officeDocument/2006/relationships/hyperlink" Target="mailto:aokyurtdisiorta@meb.gov.tr" TargetMode="External"/><Relationship Id="rId10" Type="http://schemas.openxmlformats.org/officeDocument/2006/relationships/footer" Target="footer2.xml"/><Relationship Id="rId19" Type="http://schemas.openxmlformats.org/officeDocument/2006/relationships/hyperlink" Target="https://aio.meb.gov.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aio.meb.gov.tr" TargetMode="External"/><Relationship Id="rId27" Type="http://schemas.openxmlformats.org/officeDocument/2006/relationships/hyperlink" Target="https://aio.meb.gov.tr"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1026-B9F4-4292-8E41-FAA3EE28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2687</Words>
  <Characters>15322</Characters>
  <Application>Microsoft Office Word</Application>
  <DocSecurity>0</DocSecurity>
  <Lines>127</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Atakan GOK</dc:creator>
  <cp:lastModifiedBy>Bryant James</cp:lastModifiedBy>
  <cp:revision>2</cp:revision>
  <cp:lastPrinted>2023-11-28T13:21:00Z</cp:lastPrinted>
  <dcterms:created xsi:type="dcterms:W3CDTF">2025-05-02T12:31:00Z</dcterms:created>
  <dcterms:modified xsi:type="dcterms:W3CDTF">2025-05-02T12:31:00Z</dcterms:modified>
</cp:coreProperties>
</file>